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B17B" w14:textId="6B1F53EE" w:rsidR="0053227D" w:rsidRPr="00C22C66" w:rsidRDefault="00446C3A" w:rsidP="0053227D">
      <w:pPr>
        <w:jc w:val="center"/>
        <w:rPr>
          <w:b/>
          <w:sz w:val="28"/>
          <w:szCs w:val="28"/>
          <w:u w:val="single"/>
        </w:rPr>
      </w:pPr>
      <w:r>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3AE196DA" w:rsidR="00EF2FF6" w:rsidRDefault="00EF2FF6" w:rsidP="00EF2FF6">
      <w:pPr>
        <w:pBdr>
          <w:bottom w:val="single" w:sz="12" w:space="1" w:color="auto"/>
        </w:pBdr>
        <w:jc w:val="center"/>
        <w:rPr>
          <w:b/>
          <w:sz w:val="28"/>
          <w:szCs w:val="28"/>
        </w:rPr>
      </w:pPr>
      <w:bookmarkStart w:id="0" w:name="_Hlk489438820"/>
      <w:r>
        <w:rPr>
          <w:b/>
          <w:sz w:val="28"/>
          <w:szCs w:val="28"/>
        </w:rPr>
        <w:t xml:space="preserve">Wednesday, </w:t>
      </w:r>
      <w:r w:rsidR="00FC5536">
        <w:rPr>
          <w:b/>
          <w:sz w:val="28"/>
          <w:szCs w:val="28"/>
        </w:rPr>
        <w:t>September</w:t>
      </w:r>
      <w:r>
        <w:rPr>
          <w:b/>
          <w:sz w:val="28"/>
          <w:szCs w:val="28"/>
        </w:rPr>
        <w:t xml:space="preserve"> </w:t>
      </w:r>
      <w:r w:rsidR="00FC5536">
        <w:rPr>
          <w:b/>
          <w:sz w:val="28"/>
          <w:szCs w:val="28"/>
        </w:rPr>
        <w:t>13</w:t>
      </w:r>
      <w:r>
        <w:rPr>
          <w:b/>
          <w:sz w:val="28"/>
          <w:szCs w:val="28"/>
        </w:rPr>
        <w:t>,</w:t>
      </w:r>
      <w:r w:rsidR="00D10D3E">
        <w:rPr>
          <w:b/>
          <w:sz w:val="28"/>
          <w:szCs w:val="28"/>
        </w:rPr>
        <w:t xml:space="preserve"> 2017</w:t>
      </w:r>
    </w:p>
    <w:p w14:paraId="7B65098D" w14:textId="71B1F6D1" w:rsidR="00D10D3E" w:rsidRDefault="00D10D3E" w:rsidP="00EF2FF6">
      <w:pPr>
        <w:pBdr>
          <w:bottom w:val="single" w:sz="12" w:space="1" w:color="auto"/>
        </w:pBdr>
        <w:jc w:val="center"/>
        <w:rPr>
          <w:b/>
          <w:sz w:val="28"/>
          <w:szCs w:val="28"/>
        </w:rPr>
      </w:pPr>
      <w:r>
        <w:rPr>
          <w:b/>
          <w:sz w:val="28"/>
          <w:szCs w:val="28"/>
        </w:rPr>
        <w:t xml:space="preserve">ACTION MINUTES </w:t>
      </w:r>
    </w:p>
    <w:p w14:paraId="022646E7" w14:textId="074BA415" w:rsidR="00D10D3E" w:rsidRPr="00C22C66" w:rsidRDefault="00D10D3E" w:rsidP="00CA66E7">
      <w:pPr>
        <w:pBdr>
          <w:bottom w:val="single" w:sz="12" w:space="1" w:color="auto"/>
        </w:pBdr>
        <w:rPr>
          <w:b/>
          <w:sz w:val="18"/>
          <w:szCs w:val="18"/>
        </w:rPr>
      </w:pPr>
    </w:p>
    <w:p w14:paraId="6C06DE0F" w14:textId="77777777" w:rsidR="00EF2FF6" w:rsidRDefault="00EF2FF6" w:rsidP="0013068A">
      <w:pPr>
        <w:pStyle w:val="ListParagraph"/>
        <w:ind w:left="810"/>
      </w:pPr>
    </w:p>
    <w:bookmarkEnd w:id="0"/>
    <w:p w14:paraId="5E81CA73" w14:textId="72D62C18" w:rsidR="00EF2FF6" w:rsidRPr="00CA66E7" w:rsidRDefault="00EF2FF6" w:rsidP="00EF2FF6">
      <w:pPr>
        <w:numPr>
          <w:ilvl w:val="0"/>
          <w:numId w:val="13"/>
        </w:numPr>
      </w:pPr>
      <w:r w:rsidRPr="00F12F21">
        <w:rPr>
          <w:b/>
        </w:rPr>
        <w:t>CALL TO ORDER</w:t>
      </w:r>
      <w:r w:rsidR="00CA66E7">
        <w:rPr>
          <w:b/>
        </w:rPr>
        <w:t xml:space="preserve">:  </w:t>
      </w:r>
      <w:r w:rsidR="00CA66E7">
        <w:t>The meeting was called to order by Chairman Landgraf at</w:t>
      </w:r>
      <w:r w:rsidR="00D10D3E">
        <w:rPr>
          <w:b/>
        </w:rPr>
        <w:t xml:space="preserve"> </w:t>
      </w:r>
      <w:r w:rsidR="00D10D3E" w:rsidRPr="00CA66E7">
        <w:t>5:30 p.m</w:t>
      </w:r>
      <w:r w:rsidR="00CA66E7">
        <w:t>.</w:t>
      </w:r>
    </w:p>
    <w:p w14:paraId="34409849" w14:textId="77777777" w:rsidR="00EF2FF6" w:rsidRPr="00E50833" w:rsidRDefault="00EF2FF6" w:rsidP="00EF2FF6">
      <w:pPr>
        <w:rPr>
          <w:sz w:val="12"/>
          <w:szCs w:val="12"/>
        </w:rPr>
      </w:pPr>
    </w:p>
    <w:p w14:paraId="2D1F01B0" w14:textId="6D58D3D6" w:rsidR="00EF2FF6" w:rsidRDefault="00EF2FF6" w:rsidP="00EF2FF6">
      <w:pPr>
        <w:numPr>
          <w:ilvl w:val="0"/>
          <w:numId w:val="13"/>
        </w:numPr>
      </w:pPr>
      <w:r w:rsidRPr="00F12F21">
        <w:rPr>
          <w:b/>
        </w:rPr>
        <w:t>ROLL CALL</w:t>
      </w:r>
      <w:r w:rsidR="00756DB6">
        <w:rPr>
          <w:b/>
        </w:rPr>
        <w:t>:</w:t>
      </w:r>
    </w:p>
    <w:p w14:paraId="72C358BC" w14:textId="087E216D" w:rsidR="00756DB6" w:rsidRPr="00756DB6" w:rsidRDefault="00756DB6" w:rsidP="00756DB6">
      <w:pPr>
        <w:pStyle w:val="ListParagraph"/>
        <w:rPr>
          <w:b/>
        </w:rPr>
      </w:pPr>
      <w:r w:rsidRPr="00756DB6">
        <w:rPr>
          <w:b/>
        </w:rPr>
        <w:tab/>
      </w:r>
      <w:r w:rsidRPr="00756DB6">
        <w:rPr>
          <w:b/>
        </w:rPr>
        <w:tab/>
      </w:r>
      <w:r w:rsidRPr="00756DB6">
        <w:rPr>
          <w:b/>
        </w:rPr>
        <w:tab/>
      </w:r>
      <w:r w:rsidRPr="00756DB6">
        <w:rPr>
          <w:b/>
        </w:rPr>
        <w:tab/>
      </w:r>
      <w:r w:rsidRPr="00756DB6">
        <w:rPr>
          <w:b/>
        </w:rPr>
        <w:tab/>
      </w:r>
      <w:r>
        <w:rPr>
          <w:b/>
        </w:rPr>
        <w:tab/>
      </w:r>
      <w:r>
        <w:rPr>
          <w:b/>
        </w:rPr>
        <w:tab/>
      </w:r>
    </w:p>
    <w:p w14:paraId="4B3017D6" w14:textId="24A6003D" w:rsidR="00756DB6" w:rsidRPr="00756DB6" w:rsidRDefault="00756DB6" w:rsidP="00756DB6">
      <w:pPr>
        <w:pStyle w:val="ListParagraph"/>
      </w:pPr>
      <w:r w:rsidRPr="00756DB6">
        <w:t>Director Cathy Landgraf</w:t>
      </w:r>
      <w:r w:rsidRPr="00756DB6">
        <w:tab/>
      </w:r>
      <w:r w:rsidRPr="00756DB6">
        <w:tab/>
      </w:r>
      <w:r w:rsidRPr="00756DB6">
        <w:tab/>
      </w:r>
      <w:r w:rsidRPr="00756DB6">
        <w:tab/>
        <w:t>Candi Bingham, General Manager</w:t>
      </w:r>
    </w:p>
    <w:p w14:paraId="0F0F4A2E" w14:textId="33FFFA22" w:rsidR="00756DB6" w:rsidRPr="00756DB6" w:rsidRDefault="00756DB6" w:rsidP="00756DB6">
      <w:pPr>
        <w:pStyle w:val="ListParagraph"/>
      </w:pPr>
      <w:r w:rsidRPr="00756DB6">
        <w:t xml:space="preserve">Director Rene’ </w:t>
      </w:r>
      <w:bookmarkStart w:id="1" w:name="_Hlk494183906"/>
      <w:r w:rsidRPr="00756DB6">
        <w:t>Walden-Qualls</w:t>
      </w:r>
      <w:bookmarkEnd w:id="1"/>
      <w:r w:rsidRPr="00756DB6">
        <w:tab/>
      </w:r>
      <w:r w:rsidRPr="00756DB6">
        <w:tab/>
      </w:r>
      <w:r w:rsidRPr="00756DB6">
        <w:tab/>
        <w:t>Gisele Wurzburger, Board Clerk</w:t>
      </w:r>
      <w:r w:rsidRPr="00756DB6">
        <w:tab/>
      </w:r>
      <w:r w:rsidRPr="00756DB6">
        <w:tab/>
      </w:r>
    </w:p>
    <w:p w14:paraId="589D8D98" w14:textId="77777777" w:rsidR="00756DB6" w:rsidRPr="00756DB6" w:rsidRDefault="00756DB6" w:rsidP="00756DB6">
      <w:pPr>
        <w:pStyle w:val="ListParagraph"/>
      </w:pPr>
      <w:r w:rsidRPr="00756DB6">
        <w:t>Director Anita Ebbinghausen</w:t>
      </w:r>
    </w:p>
    <w:p w14:paraId="2F4DD39E" w14:textId="77777777" w:rsidR="00756DB6" w:rsidRPr="00756DB6" w:rsidRDefault="00756DB6" w:rsidP="00756DB6">
      <w:pPr>
        <w:pStyle w:val="ListParagraph"/>
      </w:pPr>
      <w:r w:rsidRPr="00756DB6">
        <w:t xml:space="preserve">Director Michael Gardner </w:t>
      </w:r>
    </w:p>
    <w:p w14:paraId="19907643" w14:textId="647B430D" w:rsidR="00EF2FF6" w:rsidRPr="00756DB6" w:rsidRDefault="00756DB6" w:rsidP="00756DB6">
      <w:pPr>
        <w:pStyle w:val="ListParagraph"/>
      </w:pPr>
      <w:r w:rsidRPr="00756DB6">
        <w:t>Director Richard Miller</w:t>
      </w:r>
    </w:p>
    <w:p w14:paraId="67C84474" w14:textId="77777777" w:rsidR="00756DB6" w:rsidRDefault="00756DB6" w:rsidP="00756DB6">
      <w:pPr>
        <w:pStyle w:val="ListParagraph"/>
        <w:rPr>
          <w:b/>
        </w:rPr>
      </w:pPr>
    </w:p>
    <w:p w14:paraId="56159A17" w14:textId="46D3B5C6" w:rsidR="00EF2FF6" w:rsidRDefault="00EF2FF6" w:rsidP="00EF2FF6">
      <w:pPr>
        <w:numPr>
          <w:ilvl w:val="0"/>
          <w:numId w:val="13"/>
        </w:numPr>
      </w:pPr>
      <w:r w:rsidRPr="00EF2FF6">
        <w:rPr>
          <w:b/>
        </w:rPr>
        <w:t>PLEDGE OF ALLEGIANCE</w:t>
      </w:r>
      <w:r w:rsidR="006A7AD5">
        <w:rPr>
          <w:b/>
        </w:rPr>
        <w:t xml:space="preserve">:  </w:t>
      </w:r>
      <w:r w:rsidR="006A7AD5">
        <w:t>Chairman Landgraf led the Pledge of Allegiance.</w:t>
      </w:r>
    </w:p>
    <w:p w14:paraId="15C55593" w14:textId="77777777" w:rsidR="00EF2FF6" w:rsidRDefault="00EF2FF6" w:rsidP="00EF2FF6">
      <w:pPr>
        <w:pStyle w:val="ListParagraph"/>
        <w:rPr>
          <w:b/>
        </w:rPr>
      </w:pPr>
    </w:p>
    <w:p w14:paraId="02965B90" w14:textId="77777777" w:rsidR="00A904C4" w:rsidRDefault="00EF2FF6" w:rsidP="00A904C4">
      <w:pPr>
        <w:numPr>
          <w:ilvl w:val="0"/>
          <w:numId w:val="13"/>
        </w:numPr>
        <w:rPr>
          <w:b/>
        </w:rPr>
      </w:pPr>
      <w:r w:rsidRPr="00D10D3E">
        <w:rPr>
          <w:b/>
        </w:rPr>
        <w:t xml:space="preserve">AGENDA: </w:t>
      </w:r>
    </w:p>
    <w:p w14:paraId="2FD305D9" w14:textId="207FA49D" w:rsidR="00105A6A" w:rsidRPr="00A904C4" w:rsidRDefault="00105A6A" w:rsidP="00A904C4">
      <w:pPr>
        <w:rPr>
          <w:b/>
        </w:rPr>
      </w:pPr>
      <w:r>
        <w:t>Chairman Landgraf requested 11 e. Cooperative Agreement Between AWA and RPPUD Concerning Water and Wastewater Facility Services be added to the Agenda for discussion and a</w:t>
      </w:r>
      <w:r w:rsidR="00F97E35">
        <w:t>ction because it was received after posting of the agenda.</w:t>
      </w:r>
    </w:p>
    <w:p w14:paraId="1E51F67A" w14:textId="77777777" w:rsidR="00D10D3E" w:rsidRDefault="00D10D3E" w:rsidP="00D10D3E">
      <w:pPr>
        <w:pStyle w:val="ListParagraph"/>
        <w:rPr>
          <w:b/>
        </w:rPr>
      </w:pPr>
    </w:p>
    <w:p w14:paraId="5E1A9E28" w14:textId="50BB0CAE" w:rsidR="00756DB6" w:rsidRDefault="00756DB6" w:rsidP="00756DB6">
      <w:pPr>
        <w:ind w:left="720"/>
        <w:rPr>
          <w:b/>
        </w:rPr>
      </w:pPr>
      <w:bookmarkStart w:id="2" w:name="_Hlk494188944"/>
      <w:r>
        <w:rPr>
          <w:b/>
        </w:rPr>
        <w:t xml:space="preserve">Motion by Board Member </w:t>
      </w:r>
      <w:r w:rsidR="006A7AD5">
        <w:rPr>
          <w:b/>
        </w:rPr>
        <w:t xml:space="preserve">Ebbinghausen, </w:t>
      </w:r>
      <w:r>
        <w:rPr>
          <w:b/>
        </w:rPr>
        <w:t xml:space="preserve">seconded by Board Member Miller, and carried by a 5 to 0 vote to </w:t>
      </w:r>
      <w:r w:rsidR="006A7AD5">
        <w:rPr>
          <w:b/>
        </w:rPr>
        <w:t xml:space="preserve">add </w:t>
      </w:r>
      <w:r w:rsidR="006A7AD5" w:rsidRPr="006A7AD5">
        <w:rPr>
          <w:b/>
        </w:rPr>
        <w:t>11 e. Cooperative Agreement Between AWA and RPPUD Concerning Water and Wastewater Facility Services be added to the Agenda for discussion and action.</w:t>
      </w:r>
      <w:r w:rsidR="006A7AD5">
        <w:rPr>
          <w:b/>
        </w:rPr>
        <w:t xml:space="preserve">  </w:t>
      </w:r>
      <w:r>
        <w:rPr>
          <w:b/>
        </w:rPr>
        <w:t xml:space="preserve"> Motion passed by the following vote:</w:t>
      </w:r>
    </w:p>
    <w:p w14:paraId="3E325CCB" w14:textId="77777777" w:rsidR="00756DB6" w:rsidRDefault="00756DB6" w:rsidP="00756DB6">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756DB6" w14:paraId="6536DDC7" w14:textId="77777777" w:rsidTr="00CD5ABD">
        <w:tc>
          <w:tcPr>
            <w:tcW w:w="2160" w:type="dxa"/>
          </w:tcPr>
          <w:p w14:paraId="2D1E9FAE" w14:textId="77777777" w:rsidR="00756DB6" w:rsidRPr="00B57A8A" w:rsidRDefault="00756DB6" w:rsidP="00CD5ABD">
            <w:pPr>
              <w:jc w:val="right"/>
              <w:rPr>
                <w:b/>
              </w:rPr>
            </w:pPr>
            <w:bookmarkStart w:id="3" w:name="_Hlk491856433"/>
            <w:r w:rsidRPr="00B57A8A">
              <w:rPr>
                <w:b/>
              </w:rPr>
              <w:t>AYES:</w:t>
            </w:r>
          </w:p>
        </w:tc>
        <w:tc>
          <w:tcPr>
            <w:tcW w:w="6300" w:type="dxa"/>
          </w:tcPr>
          <w:p w14:paraId="0AE09814" w14:textId="77777777" w:rsidR="00756DB6" w:rsidRPr="00B57A8A" w:rsidRDefault="00756DB6" w:rsidP="00CD5ABD">
            <w:pPr>
              <w:rPr>
                <w:b/>
              </w:rPr>
            </w:pPr>
            <w:r>
              <w:rPr>
                <w:b/>
              </w:rPr>
              <w:t>Landgraf, Ebbinghausen, Gardner, Walden-Qualls, Miller</w:t>
            </w:r>
          </w:p>
        </w:tc>
      </w:tr>
      <w:tr w:rsidR="00756DB6" w14:paraId="5FAC0E3B" w14:textId="77777777" w:rsidTr="00CD5ABD">
        <w:tc>
          <w:tcPr>
            <w:tcW w:w="2160" w:type="dxa"/>
          </w:tcPr>
          <w:p w14:paraId="04E70313" w14:textId="77777777" w:rsidR="00756DB6" w:rsidRPr="00B57A8A" w:rsidRDefault="00756DB6" w:rsidP="00CD5ABD">
            <w:pPr>
              <w:jc w:val="right"/>
              <w:rPr>
                <w:b/>
              </w:rPr>
            </w:pPr>
            <w:r>
              <w:rPr>
                <w:b/>
              </w:rPr>
              <w:t>NOES:</w:t>
            </w:r>
          </w:p>
        </w:tc>
        <w:tc>
          <w:tcPr>
            <w:tcW w:w="6300" w:type="dxa"/>
          </w:tcPr>
          <w:p w14:paraId="2D6D92F8" w14:textId="77777777" w:rsidR="00756DB6" w:rsidRDefault="00756DB6" w:rsidP="00CD5ABD">
            <w:pPr>
              <w:rPr>
                <w:b/>
              </w:rPr>
            </w:pPr>
            <w:r>
              <w:rPr>
                <w:b/>
              </w:rPr>
              <w:t>None</w:t>
            </w:r>
          </w:p>
        </w:tc>
      </w:tr>
      <w:tr w:rsidR="00756DB6" w14:paraId="5C9A7A14" w14:textId="77777777" w:rsidTr="00CD5ABD">
        <w:tc>
          <w:tcPr>
            <w:tcW w:w="2160" w:type="dxa"/>
          </w:tcPr>
          <w:p w14:paraId="66AADAFA" w14:textId="77777777" w:rsidR="00756DB6" w:rsidRDefault="00756DB6" w:rsidP="00CD5ABD">
            <w:pPr>
              <w:jc w:val="right"/>
              <w:rPr>
                <w:b/>
              </w:rPr>
            </w:pPr>
            <w:r>
              <w:rPr>
                <w:b/>
              </w:rPr>
              <w:t>ABSTAIN:</w:t>
            </w:r>
          </w:p>
        </w:tc>
        <w:tc>
          <w:tcPr>
            <w:tcW w:w="6300" w:type="dxa"/>
          </w:tcPr>
          <w:p w14:paraId="439F9817" w14:textId="77777777" w:rsidR="00756DB6" w:rsidRDefault="00756DB6" w:rsidP="00CD5ABD">
            <w:pPr>
              <w:rPr>
                <w:b/>
              </w:rPr>
            </w:pPr>
            <w:r>
              <w:rPr>
                <w:b/>
              </w:rPr>
              <w:t>None</w:t>
            </w:r>
          </w:p>
        </w:tc>
      </w:tr>
      <w:tr w:rsidR="00756DB6" w14:paraId="6C709533" w14:textId="77777777" w:rsidTr="00CD5ABD">
        <w:tc>
          <w:tcPr>
            <w:tcW w:w="2160" w:type="dxa"/>
          </w:tcPr>
          <w:p w14:paraId="2D4A354C" w14:textId="77777777" w:rsidR="00756DB6" w:rsidRDefault="00756DB6" w:rsidP="00CD5ABD">
            <w:pPr>
              <w:jc w:val="right"/>
              <w:rPr>
                <w:b/>
              </w:rPr>
            </w:pPr>
            <w:r>
              <w:rPr>
                <w:b/>
              </w:rPr>
              <w:t>ABSENT:</w:t>
            </w:r>
          </w:p>
        </w:tc>
        <w:tc>
          <w:tcPr>
            <w:tcW w:w="6300" w:type="dxa"/>
          </w:tcPr>
          <w:p w14:paraId="12EB6AE5" w14:textId="77777777" w:rsidR="00756DB6" w:rsidRDefault="00756DB6" w:rsidP="00CD5ABD">
            <w:pPr>
              <w:rPr>
                <w:b/>
              </w:rPr>
            </w:pPr>
            <w:r>
              <w:rPr>
                <w:b/>
              </w:rPr>
              <w:t>None</w:t>
            </w:r>
          </w:p>
        </w:tc>
      </w:tr>
      <w:bookmarkEnd w:id="2"/>
      <w:bookmarkEnd w:id="3"/>
    </w:tbl>
    <w:p w14:paraId="74646070" w14:textId="77777777" w:rsidR="00756DB6" w:rsidRDefault="00756DB6" w:rsidP="00D10D3E">
      <w:pPr>
        <w:ind w:left="360"/>
        <w:rPr>
          <w:b/>
        </w:rPr>
      </w:pPr>
    </w:p>
    <w:p w14:paraId="6A9B03B8" w14:textId="67DD66AB" w:rsidR="006A7AD5" w:rsidRDefault="006A7AD5" w:rsidP="006A7AD5">
      <w:pPr>
        <w:ind w:left="720"/>
        <w:rPr>
          <w:b/>
        </w:rPr>
      </w:pPr>
      <w:r>
        <w:rPr>
          <w:b/>
        </w:rPr>
        <w:t>Motion by Board Member Gardner, seconded by Board Member Miller, and carried by a 5 to 0 vote to approve the Regular Agenda dated August 9, 2017 as amended.  Motion passed by the following vote:</w:t>
      </w:r>
    </w:p>
    <w:p w14:paraId="57EA8EEC" w14:textId="77777777" w:rsidR="006A7AD5" w:rsidRDefault="006A7AD5" w:rsidP="006A7AD5">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6A7AD5" w14:paraId="7096846E" w14:textId="77777777" w:rsidTr="00CD5ABD">
        <w:tc>
          <w:tcPr>
            <w:tcW w:w="2160" w:type="dxa"/>
          </w:tcPr>
          <w:p w14:paraId="5C79CED9" w14:textId="77777777" w:rsidR="006A7AD5" w:rsidRPr="00B57A8A" w:rsidRDefault="006A7AD5" w:rsidP="00CD5ABD">
            <w:pPr>
              <w:jc w:val="right"/>
              <w:rPr>
                <w:b/>
              </w:rPr>
            </w:pPr>
            <w:r w:rsidRPr="00B57A8A">
              <w:rPr>
                <w:b/>
              </w:rPr>
              <w:t>AYES:</w:t>
            </w:r>
          </w:p>
        </w:tc>
        <w:tc>
          <w:tcPr>
            <w:tcW w:w="6300" w:type="dxa"/>
          </w:tcPr>
          <w:p w14:paraId="48012FE0" w14:textId="77777777" w:rsidR="006A7AD5" w:rsidRPr="00B57A8A" w:rsidRDefault="006A7AD5" w:rsidP="00CD5ABD">
            <w:pPr>
              <w:rPr>
                <w:b/>
              </w:rPr>
            </w:pPr>
            <w:r>
              <w:rPr>
                <w:b/>
              </w:rPr>
              <w:t>Landgraf, Ebbinghausen, Gardner, Walden-Qualls, Miller</w:t>
            </w:r>
          </w:p>
        </w:tc>
      </w:tr>
      <w:tr w:rsidR="006A7AD5" w14:paraId="48CE8B60" w14:textId="77777777" w:rsidTr="00CD5ABD">
        <w:tc>
          <w:tcPr>
            <w:tcW w:w="2160" w:type="dxa"/>
          </w:tcPr>
          <w:p w14:paraId="59636AEB" w14:textId="77777777" w:rsidR="006A7AD5" w:rsidRPr="00B57A8A" w:rsidRDefault="006A7AD5" w:rsidP="00CD5ABD">
            <w:pPr>
              <w:jc w:val="right"/>
              <w:rPr>
                <w:b/>
              </w:rPr>
            </w:pPr>
            <w:r>
              <w:rPr>
                <w:b/>
              </w:rPr>
              <w:t>NOES:</w:t>
            </w:r>
          </w:p>
        </w:tc>
        <w:tc>
          <w:tcPr>
            <w:tcW w:w="6300" w:type="dxa"/>
          </w:tcPr>
          <w:p w14:paraId="5609960E" w14:textId="77777777" w:rsidR="006A7AD5" w:rsidRDefault="006A7AD5" w:rsidP="00CD5ABD">
            <w:pPr>
              <w:rPr>
                <w:b/>
              </w:rPr>
            </w:pPr>
            <w:r>
              <w:rPr>
                <w:b/>
              </w:rPr>
              <w:t>None</w:t>
            </w:r>
          </w:p>
        </w:tc>
      </w:tr>
      <w:tr w:rsidR="006A7AD5" w14:paraId="46002FCE" w14:textId="77777777" w:rsidTr="00CD5ABD">
        <w:tc>
          <w:tcPr>
            <w:tcW w:w="2160" w:type="dxa"/>
          </w:tcPr>
          <w:p w14:paraId="36C5B81E" w14:textId="77777777" w:rsidR="006A7AD5" w:rsidRDefault="006A7AD5" w:rsidP="00CD5ABD">
            <w:pPr>
              <w:jc w:val="right"/>
              <w:rPr>
                <w:b/>
              </w:rPr>
            </w:pPr>
            <w:r>
              <w:rPr>
                <w:b/>
              </w:rPr>
              <w:t>ABSTAIN:</w:t>
            </w:r>
          </w:p>
        </w:tc>
        <w:tc>
          <w:tcPr>
            <w:tcW w:w="6300" w:type="dxa"/>
          </w:tcPr>
          <w:p w14:paraId="5A35335C" w14:textId="77777777" w:rsidR="006A7AD5" w:rsidRDefault="006A7AD5" w:rsidP="00CD5ABD">
            <w:pPr>
              <w:rPr>
                <w:b/>
              </w:rPr>
            </w:pPr>
            <w:r>
              <w:rPr>
                <w:b/>
              </w:rPr>
              <w:t>None</w:t>
            </w:r>
          </w:p>
        </w:tc>
      </w:tr>
      <w:tr w:rsidR="006A7AD5" w14:paraId="427A95EA" w14:textId="77777777" w:rsidTr="00CD5ABD">
        <w:tc>
          <w:tcPr>
            <w:tcW w:w="2160" w:type="dxa"/>
          </w:tcPr>
          <w:p w14:paraId="1036D472" w14:textId="77777777" w:rsidR="006A7AD5" w:rsidRDefault="006A7AD5" w:rsidP="00CD5ABD">
            <w:pPr>
              <w:jc w:val="right"/>
              <w:rPr>
                <w:b/>
              </w:rPr>
            </w:pPr>
            <w:r>
              <w:rPr>
                <w:b/>
              </w:rPr>
              <w:t>ABSENT:</w:t>
            </w:r>
          </w:p>
        </w:tc>
        <w:tc>
          <w:tcPr>
            <w:tcW w:w="6300" w:type="dxa"/>
          </w:tcPr>
          <w:p w14:paraId="2280CE64" w14:textId="77777777" w:rsidR="006A7AD5" w:rsidRDefault="006A7AD5" w:rsidP="00CD5ABD">
            <w:pPr>
              <w:rPr>
                <w:b/>
              </w:rPr>
            </w:pPr>
            <w:r>
              <w:rPr>
                <w:b/>
              </w:rPr>
              <w:t>None</w:t>
            </w:r>
          </w:p>
        </w:tc>
      </w:tr>
    </w:tbl>
    <w:p w14:paraId="38F0A39E" w14:textId="4F1731CD" w:rsidR="00D10D3E" w:rsidRPr="00D10D3E" w:rsidRDefault="00D10D3E" w:rsidP="006A7AD5">
      <w:pPr>
        <w:rPr>
          <w:b/>
        </w:rPr>
      </w:pPr>
    </w:p>
    <w:p w14:paraId="2995B24E" w14:textId="46CE2815" w:rsidR="00612EF0" w:rsidRDefault="00F44203" w:rsidP="00647834">
      <w:pPr>
        <w:numPr>
          <w:ilvl w:val="0"/>
          <w:numId w:val="13"/>
        </w:numPr>
      </w:pPr>
      <w:r w:rsidRPr="006A7AD5">
        <w:rPr>
          <w:b/>
        </w:rPr>
        <w:t>PUBLIC COMMENT FOR MATTERS NOT ON THE AGENDA:</w:t>
      </w:r>
      <w:r w:rsidRPr="00F12F21">
        <w:t xml:space="preserve">  </w:t>
      </w:r>
    </w:p>
    <w:p w14:paraId="3F869883" w14:textId="0E3D2AFA" w:rsidR="00612EF0" w:rsidRDefault="00612EF0" w:rsidP="00612EF0">
      <w:r>
        <w:t>Dennis Hook</w:t>
      </w:r>
      <w:r w:rsidR="00C7223E">
        <w:t xml:space="preserve">, was present to inquire </w:t>
      </w:r>
      <w:r w:rsidR="00A904C4">
        <w:t>about lot line adjustment. General Manager Bingham reported the District was still wa</w:t>
      </w:r>
      <w:r w:rsidR="00542E8C">
        <w:t>i</w:t>
      </w:r>
      <w:r w:rsidR="00A904C4">
        <w:t xml:space="preserve">ting for </w:t>
      </w:r>
      <w:r w:rsidR="00D62B43">
        <w:t>the cost split figures from the surveyor to complete this lot line adjustment.  That staff would contact Mr. Hook once the additional information is provided for discussion and consideration by the Board.</w:t>
      </w:r>
    </w:p>
    <w:p w14:paraId="1222CE7E" w14:textId="5C587B0F" w:rsidR="00E438BF" w:rsidRDefault="00E438BF" w:rsidP="00612EF0"/>
    <w:p w14:paraId="4975CCA2" w14:textId="0FD62408" w:rsidR="00E438BF" w:rsidRDefault="00E438BF" w:rsidP="00612EF0">
      <w:r>
        <w:t>Anne Sheeting</w:t>
      </w:r>
      <w:r w:rsidR="00C7223E">
        <w:t xml:space="preserve"> was present to inquire if there were any additional fee that would have to pay once she paid the impact fee to be connected to the District water and sewer service. General Manager Bingham stated once the impact fee is paid and your service has been connected she would have to pay the $112.64 base rate,</w:t>
      </w:r>
    </w:p>
    <w:p w14:paraId="25310C5E" w14:textId="77777777" w:rsidR="00C7223E" w:rsidRDefault="00C7223E" w:rsidP="00612EF0"/>
    <w:p w14:paraId="59AAAFA0" w14:textId="52B3AFA2" w:rsidR="00E438BF" w:rsidRDefault="00C7223E" w:rsidP="00612EF0">
      <w:r>
        <w:t>Mark Etter stated it would be Ms. Sheeting responsibility to pay for the installation from the water meter to her home.</w:t>
      </w:r>
    </w:p>
    <w:p w14:paraId="79224B4C" w14:textId="1EACD313" w:rsidR="00E438BF" w:rsidRDefault="00E438BF" w:rsidP="00E438BF"/>
    <w:p w14:paraId="1340CC2E" w14:textId="69936D6E" w:rsidR="00FC5536" w:rsidRPr="0064635F" w:rsidRDefault="00FC5536" w:rsidP="00EF2FF6">
      <w:pPr>
        <w:numPr>
          <w:ilvl w:val="0"/>
          <w:numId w:val="13"/>
        </w:numPr>
      </w:pPr>
      <w:r w:rsidRPr="0064635F">
        <w:rPr>
          <w:b/>
        </w:rPr>
        <w:t>BOARD CANDIDATES</w:t>
      </w:r>
      <w:r w:rsidR="004170C4">
        <w:t>:</w:t>
      </w:r>
      <w:r w:rsidRPr="0064635F">
        <w:t xml:space="preserve"> </w:t>
      </w:r>
    </w:p>
    <w:p w14:paraId="06E66213" w14:textId="6D6F0831" w:rsidR="00756DB6" w:rsidRPr="0064635F" w:rsidRDefault="00F71A08" w:rsidP="00F71A08">
      <w:pPr>
        <w:pStyle w:val="ListParagraph"/>
        <w:ind w:left="0"/>
      </w:pPr>
      <w:r w:rsidRPr="0064635F">
        <w:t>Chairman Landgraf stated this item was an opportunity for the Board Candidates to address the public</w:t>
      </w:r>
      <w:r w:rsidR="00426E74" w:rsidRPr="00426E74">
        <w:t xml:space="preserve"> </w:t>
      </w:r>
      <w:r w:rsidR="004170C4">
        <w:t>and that there would be a</w:t>
      </w:r>
      <w:r w:rsidR="00426E74">
        <w:t xml:space="preserve"> </w:t>
      </w:r>
      <w:r w:rsidR="00426E74" w:rsidRPr="0064635F">
        <w:t>three (3) minute limit.</w:t>
      </w:r>
    </w:p>
    <w:p w14:paraId="41ED9ED0" w14:textId="53F25945" w:rsidR="00F71A08" w:rsidRPr="0064635F" w:rsidRDefault="00F71A08" w:rsidP="00F71A08">
      <w:pPr>
        <w:pStyle w:val="ListParagraph"/>
        <w:ind w:left="0"/>
      </w:pPr>
    </w:p>
    <w:p w14:paraId="5479A7D0" w14:textId="043ACCB2" w:rsidR="00426E74" w:rsidRPr="0064635F" w:rsidRDefault="0064635F" w:rsidP="00426E74">
      <w:pPr>
        <w:pStyle w:val="ListParagraph"/>
        <w:ind w:left="0"/>
      </w:pPr>
      <w:r w:rsidRPr="0064635F">
        <w:t>A</w:t>
      </w:r>
      <w:r w:rsidR="00542E8C">
        <w:t>nn</w:t>
      </w:r>
      <w:r w:rsidRPr="0064635F">
        <w:t xml:space="preserve"> Schieding read Candidate Patrick Henry</w:t>
      </w:r>
      <w:r w:rsidR="00426E74">
        <w:t>’s l</w:t>
      </w:r>
      <w:r w:rsidR="00426E74" w:rsidRPr="0064635F">
        <w:t xml:space="preserve">etter </w:t>
      </w:r>
      <w:r w:rsidR="00426E74">
        <w:t>of introduction</w:t>
      </w:r>
      <w:r w:rsidR="00426E74" w:rsidRPr="00426E74">
        <w:t xml:space="preserve"> </w:t>
      </w:r>
      <w:r w:rsidR="00426E74" w:rsidRPr="0064635F">
        <w:t>to the Board and members of the public in attendance.</w:t>
      </w:r>
    </w:p>
    <w:p w14:paraId="0E5D1388" w14:textId="429E0EF3" w:rsidR="0064635F" w:rsidRPr="0064635F" w:rsidRDefault="0064635F" w:rsidP="00F71A08">
      <w:pPr>
        <w:pStyle w:val="ListParagraph"/>
        <w:ind w:left="0"/>
      </w:pPr>
    </w:p>
    <w:p w14:paraId="084ED569" w14:textId="0EBC34EE" w:rsidR="0064635F" w:rsidRPr="0064635F" w:rsidRDefault="0064635F" w:rsidP="00F71A08">
      <w:pPr>
        <w:pStyle w:val="ListParagraph"/>
        <w:ind w:left="0"/>
      </w:pPr>
      <w:r w:rsidRPr="0064635F">
        <w:t>Candidate Lee King stated for the record he would speak more at the next meeting</w:t>
      </w:r>
      <w:r w:rsidR="004170C4">
        <w:t xml:space="preserve"> because there weren’t a lot of public at this meeting</w:t>
      </w:r>
      <w:r w:rsidRPr="0064635F">
        <w:t xml:space="preserve">.  General Manager Bingham stated </w:t>
      </w:r>
      <w:r w:rsidR="004170C4">
        <w:t xml:space="preserve">this item was duly noticed on the Agenda posted for this meeting.  That </w:t>
      </w:r>
      <w:r w:rsidRPr="0064635F">
        <w:t xml:space="preserve">the next meeting </w:t>
      </w:r>
      <w:r w:rsidR="004170C4">
        <w:t>scheduled on October 11</w:t>
      </w:r>
      <w:r w:rsidR="004170C4" w:rsidRPr="004170C4">
        <w:rPr>
          <w:vertAlign w:val="superscript"/>
        </w:rPr>
        <w:t>th</w:t>
      </w:r>
      <w:r w:rsidR="004170C4">
        <w:t xml:space="preserve"> </w:t>
      </w:r>
      <w:r w:rsidRPr="0064635F">
        <w:t>was only an opportunity for the public to question each candidate</w:t>
      </w:r>
      <w:r w:rsidR="004170C4">
        <w:t>,</w:t>
      </w:r>
      <w:r w:rsidRPr="0064635F">
        <w:t xml:space="preserve"> not the candidate’s time to address the public.</w:t>
      </w:r>
    </w:p>
    <w:p w14:paraId="0E88FC55" w14:textId="384504D3" w:rsidR="0064635F" w:rsidRPr="0064635F" w:rsidRDefault="0064635F" w:rsidP="00F71A08">
      <w:pPr>
        <w:pStyle w:val="ListParagraph"/>
        <w:ind w:left="0"/>
      </w:pPr>
    </w:p>
    <w:p w14:paraId="4AD6D21E" w14:textId="6D09B187" w:rsidR="0064635F" w:rsidRPr="0064635F" w:rsidRDefault="0064635F" w:rsidP="00F71A08">
      <w:pPr>
        <w:pStyle w:val="ListParagraph"/>
        <w:ind w:left="0"/>
      </w:pPr>
      <w:r w:rsidRPr="0064635F">
        <w:t>Candidate Mark A. Etter took the opportunity to introduced himself to the Board and members of the public in attendance.</w:t>
      </w:r>
    </w:p>
    <w:p w14:paraId="27EC681A" w14:textId="33628231" w:rsidR="0064635F" w:rsidRPr="0064635F" w:rsidRDefault="0064635F" w:rsidP="00F71A08">
      <w:pPr>
        <w:pStyle w:val="ListParagraph"/>
        <w:ind w:left="0"/>
      </w:pPr>
    </w:p>
    <w:p w14:paraId="0FBBB86C" w14:textId="067B8E07" w:rsidR="0064635F" w:rsidRPr="0064635F" w:rsidRDefault="0064635F" w:rsidP="0064635F">
      <w:pPr>
        <w:pStyle w:val="ListParagraph"/>
        <w:ind w:left="0"/>
      </w:pPr>
      <w:r w:rsidRPr="0064635F">
        <w:t>Candidate Rene’ Walden-Qualls took the opportunity to introduced herself to the Board and members of the public in attendance.</w:t>
      </w:r>
    </w:p>
    <w:p w14:paraId="102ED77A" w14:textId="32152AEE" w:rsidR="0064635F" w:rsidRPr="0064635F" w:rsidRDefault="0064635F" w:rsidP="00F71A08">
      <w:pPr>
        <w:pStyle w:val="ListParagraph"/>
        <w:ind w:left="0"/>
      </w:pPr>
    </w:p>
    <w:p w14:paraId="3F04D6DF" w14:textId="37B401F4" w:rsidR="0064635F" w:rsidRPr="0064635F" w:rsidRDefault="0064635F" w:rsidP="0064635F">
      <w:pPr>
        <w:pStyle w:val="ListParagraph"/>
        <w:ind w:left="0"/>
      </w:pPr>
      <w:r w:rsidRPr="0064635F">
        <w:t>Candidate Roscoe “Rocky” Raymond took the opportunity to introduced himself to the Board and members of the public in attendance.</w:t>
      </w:r>
    </w:p>
    <w:p w14:paraId="5505001C" w14:textId="068998C4" w:rsidR="00EE5402" w:rsidRPr="00C22C66" w:rsidRDefault="00EE5402" w:rsidP="00C22C66">
      <w:pPr>
        <w:rPr>
          <w:b/>
          <w:sz w:val="22"/>
          <w:szCs w:val="22"/>
        </w:rPr>
      </w:pPr>
    </w:p>
    <w:p w14:paraId="05B0DF69" w14:textId="77777777" w:rsidR="000D4106" w:rsidRPr="00EF2FF6" w:rsidRDefault="000D4106" w:rsidP="00EF2FF6">
      <w:pPr>
        <w:numPr>
          <w:ilvl w:val="0"/>
          <w:numId w:val="13"/>
        </w:numPr>
      </w:pPr>
      <w:r w:rsidRPr="00EF2FF6">
        <w:rPr>
          <w:b/>
        </w:rPr>
        <w:t>M</w:t>
      </w:r>
      <w:r w:rsidR="00B32475" w:rsidRPr="00EF2FF6">
        <w:rPr>
          <w:b/>
        </w:rPr>
        <w:t>INUTES</w:t>
      </w:r>
      <w:r w:rsidRPr="00EF2FF6">
        <w:rPr>
          <w:b/>
        </w:rPr>
        <w:t xml:space="preserve">:  Discussion </w:t>
      </w:r>
      <w:r w:rsidR="000E58E3" w:rsidRPr="00EF2FF6">
        <w:rPr>
          <w:b/>
        </w:rPr>
        <w:t>/ A</w:t>
      </w:r>
      <w:r w:rsidRPr="00EF2FF6">
        <w:rPr>
          <w:b/>
        </w:rPr>
        <w:t>pproval.</w:t>
      </w:r>
    </w:p>
    <w:p w14:paraId="6D7772FE" w14:textId="57BF9EF8" w:rsidR="005D106B" w:rsidRDefault="00FC5536" w:rsidP="00EB5375">
      <w:pPr>
        <w:pStyle w:val="ListParagraph"/>
        <w:numPr>
          <w:ilvl w:val="0"/>
          <w:numId w:val="16"/>
        </w:numPr>
      </w:pPr>
      <w:bookmarkStart w:id="4" w:name="_Hlk494188364"/>
      <w:r>
        <w:t>August</w:t>
      </w:r>
      <w:r w:rsidR="00E169FC">
        <w:t xml:space="preserve"> </w:t>
      </w:r>
      <w:r>
        <w:t>9</w:t>
      </w:r>
      <w:r w:rsidR="000A104B">
        <w:t>,</w:t>
      </w:r>
      <w:r w:rsidR="005D106B">
        <w:t xml:space="preserve"> 201</w:t>
      </w:r>
      <w:r w:rsidR="00E169FC">
        <w:t>7</w:t>
      </w:r>
      <w:r w:rsidR="005D106B">
        <w:t xml:space="preserve"> Regular Meeting</w:t>
      </w:r>
      <w:r w:rsidR="00105A6A">
        <w:t>.</w:t>
      </w:r>
    </w:p>
    <w:p w14:paraId="1A836ECA" w14:textId="3F64CD65" w:rsidR="00B83B29" w:rsidRDefault="00B83B29" w:rsidP="00B83B29">
      <w:pPr>
        <w:pStyle w:val="ListParagraph"/>
      </w:pPr>
    </w:p>
    <w:p w14:paraId="1C56902B" w14:textId="677C991A" w:rsidR="00756DB6" w:rsidRDefault="00756DB6" w:rsidP="00756DB6">
      <w:pPr>
        <w:ind w:left="720" w:right="450"/>
        <w:rPr>
          <w:b/>
        </w:rPr>
      </w:pPr>
      <w:r>
        <w:rPr>
          <w:b/>
        </w:rPr>
        <w:t>Motion by Board Member</w:t>
      </w:r>
      <w:r w:rsidR="00BD79C0">
        <w:rPr>
          <w:b/>
        </w:rPr>
        <w:t xml:space="preserve"> </w:t>
      </w:r>
      <w:r w:rsidR="00105A6A">
        <w:rPr>
          <w:b/>
        </w:rPr>
        <w:t>Gardner</w:t>
      </w:r>
      <w:r>
        <w:rPr>
          <w:b/>
        </w:rPr>
        <w:t>, seconded by Board Member</w:t>
      </w:r>
      <w:r w:rsidR="00105A6A">
        <w:rPr>
          <w:b/>
        </w:rPr>
        <w:t xml:space="preserve"> </w:t>
      </w:r>
      <w:r w:rsidR="00105A6A" w:rsidRPr="00105A6A">
        <w:rPr>
          <w:b/>
        </w:rPr>
        <w:t>Walden-Qualls</w:t>
      </w:r>
      <w:r>
        <w:rPr>
          <w:b/>
        </w:rPr>
        <w:t xml:space="preserve">, and carried by a 5 to 0 vote to approve the Minutes dated </w:t>
      </w:r>
      <w:r w:rsidR="00BD79C0">
        <w:rPr>
          <w:b/>
        </w:rPr>
        <w:t>August 9</w:t>
      </w:r>
      <w:r>
        <w:rPr>
          <w:b/>
        </w:rPr>
        <w:t xml:space="preserve">, 2017 as </w:t>
      </w:r>
      <w:r w:rsidR="00BD79C0">
        <w:rPr>
          <w:b/>
        </w:rPr>
        <w:t>amended</w:t>
      </w:r>
      <w:r>
        <w:rPr>
          <w:b/>
        </w:rPr>
        <w:t>.  Motion passed by the following vote:</w:t>
      </w:r>
    </w:p>
    <w:p w14:paraId="3FE58608" w14:textId="77777777" w:rsidR="00756DB6" w:rsidRDefault="00756DB6" w:rsidP="00756DB6">
      <w:pPr>
        <w:ind w:left="720" w:right="45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756DB6" w:rsidRPr="00B57A8A" w14:paraId="721DDAE9" w14:textId="77777777" w:rsidTr="00CD5ABD">
        <w:tc>
          <w:tcPr>
            <w:tcW w:w="2160" w:type="dxa"/>
          </w:tcPr>
          <w:p w14:paraId="6353B486" w14:textId="77777777" w:rsidR="00756DB6" w:rsidRPr="00B57A8A" w:rsidRDefault="00756DB6" w:rsidP="00CD5ABD">
            <w:pPr>
              <w:jc w:val="right"/>
              <w:rPr>
                <w:b/>
              </w:rPr>
            </w:pPr>
            <w:bookmarkStart w:id="5" w:name="_Hlk494185409"/>
            <w:r w:rsidRPr="00B57A8A">
              <w:rPr>
                <w:b/>
              </w:rPr>
              <w:t>AYES:</w:t>
            </w:r>
          </w:p>
        </w:tc>
        <w:tc>
          <w:tcPr>
            <w:tcW w:w="6300" w:type="dxa"/>
          </w:tcPr>
          <w:p w14:paraId="1D416DCC" w14:textId="77777777" w:rsidR="00756DB6" w:rsidRPr="00B57A8A" w:rsidRDefault="00756DB6" w:rsidP="00CD5ABD">
            <w:pPr>
              <w:rPr>
                <w:b/>
              </w:rPr>
            </w:pPr>
            <w:r>
              <w:rPr>
                <w:b/>
              </w:rPr>
              <w:t>Landgraf, Ebbinghausen, Gardner, Walden-Qualls, Miller</w:t>
            </w:r>
          </w:p>
        </w:tc>
      </w:tr>
      <w:tr w:rsidR="00756DB6" w14:paraId="42B14A8A" w14:textId="77777777" w:rsidTr="00CD5ABD">
        <w:tc>
          <w:tcPr>
            <w:tcW w:w="2160" w:type="dxa"/>
          </w:tcPr>
          <w:p w14:paraId="7E64187F" w14:textId="77777777" w:rsidR="00756DB6" w:rsidRPr="00B57A8A" w:rsidRDefault="00756DB6" w:rsidP="00CD5ABD">
            <w:pPr>
              <w:jc w:val="right"/>
              <w:rPr>
                <w:b/>
              </w:rPr>
            </w:pPr>
            <w:r>
              <w:rPr>
                <w:b/>
              </w:rPr>
              <w:t>NOES:</w:t>
            </w:r>
          </w:p>
        </w:tc>
        <w:tc>
          <w:tcPr>
            <w:tcW w:w="6300" w:type="dxa"/>
          </w:tcPr>
          <w:p w14:paraId="610CCA14" w14:textId="77777777" w:rsidR="00756DB6" w:rsidRDefault="00756DB6" w:rsidP="00CD5ABD">
            <w:pPr>
              <w:rPr>
                <w:b/>
              </w:rPr>
            </w:pPr>
            <w:r>
              <w:rPr>
                <w:b/>
              </w:rPr>
              <w:t>None</w:t>
            </w:r>
          </w:p>
        </w:tc>
      </w:tr>
      <w:tr w:rsidR="00756DB6" w14:paraId="3C7A04E6" w14:textId="77777777" w:rsidTr="00CD5ABD">
        <w:tc>
          <w:tcPr>
            <w:tcW w:w="2160" w:type="dxa"/>
          </w:tcPr>
          <w:p w14:paraId="268571D7" w14:textId="77777777" w:rsidR="00756DB6" w:rsidRDefault="00756DB6" w:rsidP="00CD5ABD">
            <w:pPr>
              <w:jc w:val="right"/>
              <w:rPr>
                <w:b/>
              </w:rPr>
            </w:pPr>
            <w:r>
              <w:rPr>
                <w:b/>
              </w:rPr>
              <w:t>ABSTAIN:</w:t>
            </w:r>
          </w:p>
        </w:tc>
        <w:tc>
          <w:tcPr>
            <w:tcW w:w="6300" w:type="dxa"/>
          </w:tcPr>
          <w:p w14:paraId="686D198C" w14:textId="77777777" w:rsidR="00756DB6" w:rsidRDefault="00756DB6" w:rsidP="00CD5ABD">
            <w:pPr>
              <w:rPr>
                <w:b/>
              </w:rPr>
            </w:pPr>
            <w:r>
              <w:rPr>
                <w:b/>
              </w:rPr>
              <w:t>None</w:t>
            </w:r>
          </w:p>
        </w:tc>
      </w:tr>
      <w:tr w:rsidR="00756DB6" w14:paraId="72E15DB3" w14:textId="77777777" w:rsidTr="00CD5ABD">
        <w:tc>
          <w:tcPr>
            <w:tcW w:w="2160" w:type="dxa"/>
          </w:tcPr>
          <w:p w14:paraId="301ABAC1" w14:textId="77777777" w:rsidR="00756DB6" w:rsidRDefault="00756DB6" w:rsidP="00CD5ABD">
            <w:pPr>
              <w:jc w:val="right"/>
              <w:rPr>
                <w:b/>
              </w:rPr>
            </w:pPr>
            <w:r>
              <w:rPr>
                <w:b/>
              </w:rPr>
              <w:t>ABSENT:</w:t>
            </w:r>
          </w:p>
        </w:tc>
        <w:tc>
          <w:tcPr>
            <w:tcW w:w="6300" w:type="dxa"/>
          </w:tcPr>
          <w:p w14:paraId="0C7B57BB" w14:textId="77777777" w:rsidR="00756DB6" w:rsidRDefault="00756DB6" w:rsidP="00CD5ABD">
            <w:pPr>
              <w:rPr>
                <w:b/>
              </w:rPr>
            </w:pPr>
            <w:r>
              <w:rPr>
                <w:b/>
              </w:rPr>
              <w:t>None</w:t>
            </w:r>
          </w:p>
        </w:tc>
      </w:tr>
      <w:bookmarkEnd w:id="4"/>
      <w:bookmarkEnd w:id="5"/>
    </w:tbl>
    <w:p w14:paraId="4AD481C8" w14:textId="77777777" w:rsidR="00756DB6" w:rsidRPr="00B57738" w:rsidRDefault="00756DB6" w:rsidP="00756DB6">
      <w:pPr>
        <w:ind w:right="450"/>
        <w:rPr>
          <w:sz w:val="20"/>
          <w:szCs w:val="20"/>
        </w:rPr>
      </w:pPr>
    </w:p>
    <w:p w14:paraId="73448A5B" w14:textId="73C5B5A3" w:rsidR="00105A6A" w:rsidRDefault="00105A6A" w:rsidP="00105A6A">
      <w:pPr>
        <w:pStyle w:val="ListParagraph"/>
        <w:numPr>
          <w:ilvl w:val="0"/>
          <w:numId w:val="16"/>
        </w:numPr>
      </w:pPr>
      <w:r>
        <w:t>August 9, 2017 Special Meeting.</w:t>
      </w:r>
    </w:p>
    <w:p w14:paraId="277CC4BD" w14:textId="77777777" w:rsidR="00105A6A" w:rsidRDefault="00105A6A" w:rsidP="00105A6A">
      <w:pPr>
        <w:pStyle w:val="ListParagraph"/>
      </w:pPr>
    </w:p>
    <w:p w14:paraId="6C7E003E" w14:textId="4ECA1E14" w:rsidR="00105A6A" w:rsidRPr="00C22C66" w:rsidRDefault="00105A6A" w:rsidP="00C22C66">
      <w:pPr>
        <w:ind w:left="720" w:right="450"/>
        <w:rPr>
          <w:b/>
        </w:rPr>
      </w:pPr>
      <w:r>
        <w:rPr>
          <w:b/>
        </w:rPr>
        <w:t xml:space="preserve">Motion by Board </w:t>
      </w:r>
      <w:r w:rsidRPr="00105A6A">
        <w:rPr>
          <w:b/>
        </w:rPr>
        <w:t xml:space="preserve">Member </w:t>
      </w:r>
      <w:r>
        <w:rPr>
          <w:b/>
        </w:rPr>
        <w:t>Gardner, seconded by Board Member</w:t>
      </w:r>
      <w:r w:rsidRPr="00105A6A">
        <w:t xml:space="preserve"> </w:t>
      </w:r>
      <w:bookmarkStart w:id="6" w:name="_Hlk494188543"/>
      <w:r w:rsidRPr="00105A6A">
        <w:rPr>
          <w:b/>
        </w:rPr>
        <w:t>Walden-</w:t>
      </w:r>
      <w:bookmarkEnd w:id="6"/>
      <w:r w:rsidR="00EE5402" w:rsidRPr="00105A6A">
        <w:rPr>
          <w:b/>
        </w:rPr>
        <w:t>Qualls</w:t>
      </w:r>
      <w:r w:rsidR="00EE5402">
        <w:rPr>
          <w:b/>
        </w:rPr>
        <w:t>,</w:t>
      </w:r>
      <w:r>
        <w:rPr>
          <w:b/>
        </w:rPr>
        <w:t xml:space="preserve"> and carried by a 5 to 0 vote to approve the Special Minutes dated August 9, 2017 as amended.  Motion passed by the following vote:</w:t>
      </w:r>
    </w:p>
    <w:p w14:paraId="2E411CEE" w14:textId="77777777" w:rsidR="00EE5402" w:rsidRDefault="00EE5402" w:rsidP="00C22C66">
      <w:pPr>
        <w:ind w:right="45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105A6A" w:rsidRPr="00B57A8A" w14:paraId="0509A758" w14:textId="77777777" w:rsidTr="00CD5ABD">
        <w:tc>
          <w:tcPr>
            <w:tcW w:w="2160" w:type="dxa"/>
          </w:tcPr>
          <w:p w14:paraId="38DC3CA4" w14:textId="77777777" w:rsidR="00105A6A" w:rsidRPr="00B57A8A" w:rsidRDefault="00105A6A" w:rsidP="00CD5ABD">
            <w:pPr>
              <w:jc w:val="right"/>
              <w:rPr>
                <w:b/>
              </w:rPr>
            </w:pPr>
            <w:r w:rsidRPr="00B57A8A">
              <w:rPr>
                <w:b/>
              </w:rPr>
              <w:t>AYES:</w:t>
            </w:r>
          </w:p>
        </w:tc>
        <w:tc>
          <w:tcPr>
            <w:tcW w:w="6300" w:type="dxa"/>
          </w:tcPr>
          <w:p w14:paraId="740F2BA1" w14:textId="77777777" w:rsidR="00105A6A" w:rsidRPr="00B57A8A" w:rsidRDefault="00105A6A" w:rsidP="00CD5ABD">
            <w:pPr>
              <w:rPr>
                <w:b/>
              </w:rPr>
            </w:pPr>
            <w:r>
              <w:rPr>
                <w:b/>
              </w:rPr>
              <w:t>Landgraf, Ebbinghausen, Gardner, Walden-Qualls, Miller</w:t>
            </w:r>
          </w:p>
        </w:tc>
      </w:tr>
      <w:tr w:rsidR="00105A6A" w14:paraId="04AE43F2" w14:textId="77777777" w:rsidTr="00CD5ABD">
        <w:tc>
          <w:tcPr>
            <w:tcW w:w="2160" w:type="dxa"/>
          </w:tcPr>
          <w:p w14:paraId="5E658527" w14:textId="77777777" w:rsidR="00105A6A" w:rsidRPr="00B57A8A" w:rsidRDefault="00105A6A" w:rsidP="00CD5ABD">
            <w:pPr>
              <w:jc w:val="right"/>
              <w:rPr>
                <w:b/>
              </w:rPr>
            </w:pPr>
            <w:r>
              <w:rPr>
                <w:b/>
              </w:rPr>
              <w:t>NOES:</w:t>
            </w:r>
          </w:p>
        </w:tc>
        <w:tc>
          <w:tcPr>
            <w:tcW w:w="6300" w:type="dxa"/>
          </w:tcPr>
          <w:p w14:paraId="77B20D1F" w14:textId="77777777" w:rsidR="00105A6A" w:rsidRDefault="00105A6A" w:rsidP="00CD5ABD">
            <w:pPr>
              <w:rPr>
                <w:b/>
              </w:rPr>
            </w:pPr>
            <w:r>
              <w:rPr>
                <w:b/>
              </w:rPr>
              <w:t>None</w:t>
            </w:r>
          </w:p>
        </w:tc>
      </w:tr>
      <w:tr w:rsidR="00105A6A" w14:paraId="76368E08" w14:textId="77777777" w:rsidTr="00CD5ABD">
        <w:tc>
          <w:tcPr>
            <w:tcW w:w="2160" w:type="dxa"/>
          </w:tcPr>
          <w:p w14:paraId="2C713AC3" w14:textId="77777777" w:rsidR="00105A6A" w:rsidRDefault="00105A6A" w:rsidP="00CD5ABD">
            <w:pPr>
              <w:jc w:val="right"/>
              <w:rPr>
                <w:b/>
              </w:rPr>
            </w:pPr>
            <w:r>
              <w:rPr>
                <w:b/>
              </w:rPr>
              <w:t>ABSTAIN:</w:t>
            </w:r>
          </w:p>
        </w:tc>
        <w:tc>
          <w:tcPr>
            <w:tcW w:w="6300" w:type="dxa"/>
          </w:tcPr>
          <w:p w14:paraId="0EE805E3" w14:textId="77777777" w:rsidR="00105A6A" w:rsidRDefault="00105A6A" w:rsidP="00CD5ABD">
            <w:pPr>
              <w:rPr>
                <w:b/>
              </w:rPr>
            </w:pPr>
            <w:r>
              <w:rPr>
                <w:b/>
              </w:rPr>
              <w:t>None</w:t>
            </w:r>
          </w:p>
        </w:tc>
      </w:tr>
      <w:tr w:rsidR="00105A6A" w14:paraId="4B283DD6" w14:textId="77777777" w:rsidTr="00CD5ABD">
        <w:tc>
          <w:tcPr>
            <w:tcW w:w="2160" w:type="dxa"/>
          </w:tcPr>
          <w:p w14:paraId="25F3CE6E" w14:textId="77777777" w:rsidR="00105A6A" w:rsidRDefault="00105A6A" w:rsidP="00CD5ABD">
            <w:pPr>
              <w:jc w:val="right"/>
              <w:rPr>
                <w:b/>
              </w:rPr>
            </w:pPr>
            <w:r>
              <w:rPr>
                <w:b/>
              </w:rPr>
              <w:t>ABSENT:</w:t>
            </w:r>
          </w:p>
        </w:tc>
        <w:tc>
          <w:tcPr>
            <w:tcW w:w="6300" w:type="dxa"/>
          </w:tcPr>
          <w:p w14:paraId="15431FD0" w14:textId="77777777" w:rsidR="00105A6A" w:rsidRDefault="00105A6A" w:rsidP="00CD5ABD">
            <w:pPr>
              <w:rPr>
                <w:b/>
              </w:rPr>
            </w:pPr>
            <w:r>
              <w:rPr>
                <w:b/>
              </w:rPr>
              <w:t>None</w:t>
            </w:r>
          </w:p>
        </w:tc>
      </w:tr>
    </w:tbl>
    <w:p w14:paraId="76DEF7F5" w14:textId="11BE3BDE" w:rsidR="00756DB6" w:rsidRDefault="00756DB6" w:rsidP="0011183B"/>
    <w:p w14:paraId="4A0B6793" w14:textId="77777777" w:rsidR="004170C4" w:rsidRDefault="004170C4" w:rsidP="0011183B"/>
    <w:p w14:paraId="3F3E003E" w14:textId="25FBEE10" w:rsidR="00B83B29" w:rsidRDefault="00B83B29" w:rsidP="00886369">
      <w:pPr>
        <w:pStyle w:val="ListParagraph"/>
        <w:numPr>
          <w:ilvl w:val="0"/>
          <w:numId w:val="19"/>
        </w:numPr>
      </w:pPr>
      <w:r w:rsidRPr="00B83B29">
        <w:rPr>
          <w:b/>
        </w:rPr>
        <w:t>MONTHLY FINANCIAL STATEMENTS</w:t>
      </w:r>
      <w:r>
        <w:t xml:space="preserve"> </w:t>
      </w:r>
      <w:r w:rsidR="00AA239D">
        <w:t xml:space="preserve"> </w:t>
      </w:r>
      <w:r w:rsidR="00452720">
        <w:t>-</w:t>
      </w:r>
      <w:r w:rsidR="00003968">
        <w:t xml:space="preserve"> </w:t>
      </w:r>
      <w:r w:rsidR="00452720">
        <w:t xml:space="preserve"> </w:t>
      </w:r>
      <w:r>
        <w:t xml:space="preserve">Period Ending </w:t>
      </w:r>
      <w:r w:rsidR="00FC5536">
        <w:t>August</w:t>
      </w:r>
      <w:r w:rsidR="007F32EA">
        <w:t xml:space="preserve"> 31</w:t>
      </w:r>
      <w:r w:rsidR="0053227D">
        <w:t>,</w:t>
      </w:r>
      <w:r w:rsidR="00895043">
        <w:t xml:space="preserve"> </w:t>
      </w:r>
      <w:r>
        <w:t>201</w:t>
      </w:r>
      <w:r w:rsidR="00E169FC">
        <w:t>7</w:t>
      </w:r>
      <w:r w:rsidR="006B56A8">
        <w:t>.</w:t>
      </w:r>
    </w:p>
    <w:p w14:paraId="489C2197" w14:textId="5583A2E8" w:rsidR="00395FC2" w:rsidRDefault="00395FC2" w:rsidP="00453BB4">
      <w:pPr>
        <w:rPr>
          <w:sz w:val="12"/>
          <w:szCs w:val="12"/>
        </w:rPr>
      </w:pPr>
    </w:p>
    <w:p w14:paraId="360D8289" w14:textId="3F559CF5" w:rsidR="00756DB6" w:rsidRDefault="00756DB6" w:rsidP="00453BB4">
      <w:pPr>
        <w:rPr>
          <w:sz w:val="12"/>
          <w:szCs w:val="12"/>
        </w:rPr>
      </w:pPr>
    </w:p>
    <w:p w14:paraId="4B4E3E2C" w14:textId="67EBA074" w:rsidR="00756DB6" w:rsidRDefault="00756DB6" w:rsidP="00756DB6">
      <w:pPr>
        <w:ind w:left="720"/>
        <w:rPr>
          <w:b/>
        </w:rPr>
      </w:pPr>
      <w:r>
        <w:rPr>
          <w:b/>
        </w:rPr>
        <w:t xml:space="preserve">Motion by Board Member Gardner, seconded by Board Member </w:t>
      </w:r>
      <w:r w:rsidR="00BD79C0">
        <w:rPr>
          <w:b/>
        </w:rPr>
        <w:t>Miller</w:t>
      </w:r>
      <w:r>
        <w:rPr>
          <w:b/>
        </w:rPr>
        <w:t>, and carried by a 5 to 0 vote to approve the Financial Statements ending July 31, 2017 as amended.  Motion passed by the following vote:</w:t>
      </w:r>
    </w:p>
    <w:p w14:paraId="13B3FC8C" w14:textId="77777777" w:rsidR="00756DB6" w:rsidRPr="00B57738" w:rsidRDefault="00756DB6" w:rsidP="00756DB6">
      <w:pPr>
        <w:ind w:left="720"/>
        <w:rPr>
          <w:sz w:val="20"/>
          <w:szCs w:val="20"/>
        </w:rPr>
      </w:pPr>
    </w:p>
    <w:p w14:paraId="7AEC50CF" w14:textId="77777777" w:rsidR="00756DB6" w:rsidRDefault="00756DB6" w:rsidP="00756DB6">
      <w:pPr>
        <w:ind w:left="72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756DB6" w:rsidRPr="00B57A8A" w14:paraId="44B34BDA" w14:textId="77777777" w:rsidTr="00CD5ABD">
        <w:tc>
          <w:tcPr>
            <w:tcW w:w="2160" w:type="dxa"/>
          </w:tcPr>
          <w:p w14:paraId="56E5201D" w14:textId="77777777" w:rsidR="00756DB6" w:rsidRPr="00B57A8A" w:rsidRDefault="00756DB6" w:rsidP="00CD5ABD">
            <w:pPr>
              <w:jc w:val="right"/>
              <w:rPr>
                <w:b/>
              </w:rPr>
            </w:pPr>
            <w:bookmarkStart w:id="7" w:name="_Hlk494195494"/>
            <w:r w:rsidRPr="00B57A8A">
              <w:rPr>
                <w:b/>
              </w:rPr>
              <w:t>AYES:</w:t>
            </w:r>
          </w:p>
        </w:tc>
        <w:tc>
          <w:tcPr>
            <w:tcW w:w="6300" w:type="dxa"/>
          </w:tcPr>
          <w:p w14:paraId="2F0DEFBF" w14:textId="77777777" w:rsidR="00756DB6" w:rsidRPr="00B57A8A" w:rsidRDefault="00756DB6" w:rsidP="00CD5ABD">
            <w:pPr>
              <w:rPr>
                <w:b/>
              </w:rPr>
            </w:pPr>
            <w:r>
              <w:rPr>
                <w:b/>
              </w:rPr>
              <w:t>Landgraf, Ebbinghausen, Gardner, Walden-Qualls, Miller</w:t>
            </w:r>
          </w:p>
        </w:tc>
      </w:tr>
      <w:tr w:rsidR="00756DB6" w14:paraId="3C8B77B8" w14:textId="77777777" w:rsidTr="00CD5ABD">
        <w:tc>
          <w:tcPr>
            <w:tcW w:w="2160" w:type="dxa"/>
          </w:tcPr>
          <w:p w14:paraId="2D71BF64" w14:textId="77777777" w:rsidR="00756DB6" w:rsidRPr="00B57A8A" w:rsidRDefault="00756DB6" w:rsidP="00CD5ABD">
            <w:pPr>
              <w:jc w:val="right"/>
              <w:rPr>
                <w:b/>
              </w:rPr>
            </w:pPr>
            <w:r>
              <w:rPr>
                <w:b/>
              </w:rPr>
              <w:t>NOES:</w:t>
            </w:r>
          </w:p>
        </w:tc>
        <w:tc>
          <w:tcPr>
            <w:tcW w:w="6300" w:type="dxa"/>
          </w:tcPr>
          <w:p w14:paraId="7FC826F5" w14:textId="77777777" w:rsidR="00756DB6" w:rsidRDefault="00756DB6" w:rsidP="00CD5ABD">
            <w:pPr>
              <w:rPr>
                <w:b/>
              </w:rPr>
            </w:pPr>
            <w:r>
              <w:rPr>
                <w:b/>
              </w:rPr>
              <w:t>None</w:t>
            </w:r>
          </w:p>
        </w:tc>
      </w:tr>
      <w:tr w:rsidR="00756DB6" w14:paraId="68454307" w14:textId="77777777" w:rsidTr="00CD5ABD">
        <w:tc>
          <w:tcPr>
            <w:tcW w:w="2160" w:type="dxa"/>
          </w:tcPr>
          <w:p w14:paraId="4D7CAB47" w14:textId="77777777" w:rsidR="00756DB6" w:rsidRDefault="00756DB6" w:rsidP="00CD5ABD">
            <w:pPr>
              <w:jc w:val="right"/>
              <w:rPr>
                <w:b/>
              </w:rPr>
            </w:pPr>
            <w:r>
              <w:rPr>
                <w:b/>
              </w:rPr>
              <w:t>ABSTAIN:</w:t>
            </w:r>
          </w:p>
        </w:tc>
        <w:tc>
          <w:tcPr>
            <w:tcW w:w="6300" w:type="dxa"/>
          </w:tcPr>
          <w:p w14:paraId="42C3B00A" w14:textId="77777777" w:rsidR="00756DB6" w:rsidRDefault="00756DB6" w:rsidP="00CD5ABD">
            <w:pPr>
              <w:rPr>
                <w:b/>
              </w:rPr>
            </w:pPr>
            <w:r>
              <w:rPr>
                <w:b/>
              </w:rPr>
              <w:t>None</w:t>
            </w:r>
          </w:p>
        </w:tc>
      </w:tr>
      <w:tr w:rsidR="00756DB6" w14:paraId="20064187" w14:textId="77777777" w:rsidTr="00CD5ABD">
        <w:tc>
          <w:tcPr>
            <w:tcW w:w="2160" w:type="dxa"/>
          </w:tcPr>
          <w:p w14:paraId="442943C0" w14:textId="77777777" w:rsidR="00756DB6" w:rsidRDefault="00756DB6" w:rsidP="00CD5ABD">
            <w:pPr>
              <w:jc w:val="right"/>
              <w:rPr>
                <w:b/>
              </w:rPr>
            </w:pPr>
            <w:r>
              <w:rPr>
                <w:b/>
              </w:rPr>
              <w:t>ABSENT:</w:t>
            </w:r>
          </w:p>
        </w:tc>
        <w:tc>
          <w:tcPr>
            <w:tcW w:w="6300" w:type="dxa"/>
          </w:tcPr>
          <w:p w14:paraId="7E18FF47" w14:textId="77777777" w:rsidR="00756DB6" w:rsidRDefault="00756DB6" w:rsidP="00CD5ABD">
            <w:pPr>
              <w:rPr>
                <w:b/>
              </w:rPr>
            </w:pPr>
            <w:r>
              <w:rPr>
                <w:b/>
              </w:rPr>
              <w:t>None</w:t>
            </w:r>
          </w:p>
        </w:tc>
      </w:tr>
      <w:bookmarkEnd w:id="7"/>
    </w:tbl>
    <w:p w14:paraId="52733F04" w14:textId="2A455864" w:rsidR="00756DB6" w:rsidRDefault="00756DB6" w:rsidP="00453BB4">
      <w:pPr>
        <w:rPr>
          <w:sz w:val="12"/>
          <w:szCs w:val="12"/>
        </w:rPr>
      </w:pPr>
    </w:p>
    <w:p w14:paraId="28C17A3E" w14:textId="7881CE2D" w:rsidR="00B32475" w:rsidRPr="00B32475" w:rsidRDefault="00B32475" w:rsidP="0011183B">
      <w:pPr>
        <w:rPr>
          <w:sz w:val="12"/>
          <w:szCs w:val="12"/>
        </w:rPr>
      </w:pPr>
    </w:p>
    <w:p w14:paraId="217B74F1" w14:textId="2BF34BE8" w:rsidR="0021279F" w:rsidRDefault="0021279F" w:rsidP="00886369">
      <w:pPr>
        <w:numPr>
          <w:ilvl w:val="0"/>
          <w:numId w:val="19"/>
        </w:numPr>
      </w:pPr>
      <w:r w:rsidRPr="00B32475">
        <w:rPr>
          <w:b/>
        </w:rPr>
        <w:t>EXPENDITURE REPORT:</w:t>
      </w:r>
      <w:r w:rsidRPr="00F12F21">
        <w:t xml:space="preserve">  </w:t>
      </w:r>
      <w:r w:rsidRPr="00B32475">
        <w:rPr>
          <w:b/>
        </w:rPr>
        <w:t xml:space="preserve">Discussion </w:t>
      </w:r>
      <w:r w:rsidR="000E58E3" w:rsidRPr="00B32475">
        <w:rPr>
          <w:b/>
        </w:rPr>
        <w:t>/ A</w:t>
      </w:r>
      <w:r w:rsidRPr="00B32475">
        <w:rPr>
          <w:b/>
        </w:rPr>
        <w:t>pproval</w:t>
      </w:r>
      <w:r w:rsidRPr="00F12F21">
        <w:t xml:space="preserve">.  Submitted Check Approval </w:t>
      </w:r>
      <w:r w:rsidR="00D44B9C">
        <w:t xml:space="preserve">through </w:t>
      </w:r>
      <w:r w:rsidR="00FC5536">
        <w:t>August</w:t>
      </w:r>
      <w:r w:rsidR="007F32EA">
        <w:t xml:space="preserve"> 31</w:t>
      </w:r>
      <w:r w:rsidR="007652A8">
        <w:t>,</w:t>
      </w:r>
      <w:r w:rsidR="002C5E51">
        <w:t xml:space="preserve"> 201</w:t>
      </w:r>
      <w:r w:rsidR="00E169FC">
        <w:t>7</w:t>
      </w:r>
      <w:r w:rsidR="002C5E51">
        <w:t>.</w:t>
      </w:r>
    </w:p>
    <w:p w14:paraId="184201EB" w14:textId="4022B653" w:rsidR="00DA5107" w:rsidRDefault="00DA5107" w:rsidP="00DA5107">
      <w:pPr>
        <w:ind w:left="360"/>
      </w:pPr>
    </w:p>
    <w:p w14:paraId="7A8A7784" w14:textId="35D5DEFB" w:rsidR="008D3858" w:rsidRPr="00F67D8C" w:rsidRDefault="008D3858" w:rsidP="00AA100B">
      <w:pPr>
        <w:ind w:left="720"/>
        <w:rPr>
          <w:b/>
        </w:rPr>
      </w:pPr>
      <w:bookmarkStart w:id="8" w:name="_Hlk494191324"/>
      <w:r w:rsidRPr="008D3858">
        <w:rPr>
          <w:b/>
        </w:rPr>
        <w:t xml:space="preserve">Motion by Board Member </w:t>
      </w:r>
      <w:r>
        <w:rPr>
          <w:b/>
        </w:rPr>
        <w:t>Gardner</w:t>
      </w:r>
      <w:r w:rsidRPr="008D3858">
        <w:rPr>
          <w:b/>
        </w:rPr>
        <w:t>, seconded by Board Member Walden-Qualls, and carried by a 5 to 0 vote to approve the Expenditure Report ending July 31, 2017 as presented.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gridCol w:w="180"/>
      </w:tblGrid>
      <w:tr w:rsidR="008D3858" w:rsidRPr="008D3858" w14:paraId="2E9E066F" w14:textId="77777777" w:rsidTr="00F67D8C">
        <w:tc>
          <w:tcPr>
            <w:tcW w:w="2160" w:type="dxa"/>
          </w:tcPr>
          <w:p w14:paraId="2D1800E9" w14:textId="188E39CF" w:rsidR="008D3858" w:rsidRPr="008D3858" w:rsidRDefault="008D3858" w:rsidP="008D3858">
            <w:pPr>
              <w:ind w:left="360"/>
              <w:rPr>
                <w:b/>
              </w:rPr>
            </w:pPr>
          </w:p>
        </w:tc>
        <w:tc>
          <w:tcPr>
            <w:tcW w:w="6480" w:type="dxa"/>
            <w:gridSpan w:val="2"/>
          </w:tcPr>
          <w:p w14:paraId="0CE7AB29" w14:textId="3DE86C44" w:rsidR="008D3858" w:rsidRPr="008D3858" w:rsidRDefault="008D3858" w:rsidP="00F67D8C">
            <w:pPr>
              <w:ind w:left="360" w:right="-378"/>
              <w:rPr>
                <w:b/>
              </w:rPr>
            </w:pPr>
          </w:p>
        </w:tc>
      </w:tr>
      <w:tr w:rsidR="00F67D8C" w:rsidRPr="00B57A8A" w14:paraId="227D59F5" w14:textId="77777777" w:rsidTr="00CD5ABD">
        <w:trPr>
          <w:gridAfter w:val="1"/>
          <w:wAfter w:w="180" w:type="dxa"/>
        </w:trPr>
        <w:tc>
          <w:tcPr>
            <w:tcW w:w="2160" w:type="dxa"/>
          </w:tcPr>
          <w:p w14:paraId="4117763B" w14:textId="77777777" w:rsidR="00F67D8C" w:rsidRPr="00B57A8A" w:rsidRDefault="00F67D8C" w:rsidP="00CD5ABD">
            <w:pPr>
              <w:jc w:val="right"/>
              <w:rPr>
                <w:b/>
              </w:rPr>
            </w:pPr>
            <w:bookmarkStart w:id="9" w:name="_Hlk494196008"/>
            <w:r w:rsidRPr="00B57A8A">
              <w:rPr>
                <w:b/>
              </w:rPr>
              <w:t>AYES:</w:t>
            </w:r>
          </w:p>
        </w:tc>
        <w:tc>
          <w:tcPr>
            <w:tcW w:w="6300" w:type="dxa"/>
          </w:tcPr>
          <w:p w14:paraId="3C1F93FE" w14:textId="77777777" w:rsidR="00F67D8C" w:rsidRPr="00B57A8A" w:rsidRDefault="00F67D8C" w:rsidP="00CD5ABD">
            <w:pPr>
              <w:rPr>
                <w:b/>
              </w:rPr>
            </w:pPr>
            <w:r>
              <w:rPr>
                <w:b/>
              </w:rPr>
              <w:t>Landgraf, Ebbinghausen, Gardner, Walden-Qualls, Miller</w:t>
            </w:r>
          </w:p>
        </w:tc>
      </w:tr>
      <w:tr w:rsidR="00F67D8C" w14:paraId="26127118" w14:textId="77777777" w:rsidTr="00CD5ABD">
        <w:trPr>
          <w:gridAfter w:val="1"/>
          <w:wAfter w:w="180" w:type="dxa"/>
        </w:trPr>
        <w:tc>
          <w:tcPr>
            <w:tcW w:w="2160" w:type="dxa"/>
          </w:tcPr>
          <w:p w14:paraId="3DF0C7F2" w14:textId="77777777" w:rsidR="00F67D8C" w:rsidRPr="00B57A8A" w:rsidRDefault="00F67D8C" w:rsidP="00CD5ABD">
            <w:pPr>
              <w:jc w:val="right"/>
              <w:rPr>
                <w:b/>
              </w:rPr>
            </w:pPr>
            <w:r>
              <w:rPr>
                <w:b/>
              </w:rPr>
              <w:t>NOES:</w:t>
            </w:r>
          </w:p>
        </w:tc>
        <w:tc>
          <w:tcPr>
            <w:tcW w:w="6300" w:type="dxa"/>
          </w:tcPr>
          <w:p w14:paraId="593374BE" w14:textId="77777777" w:rsidR="00F67D8C" w:rsidRDefault="00F67D8C" w:rsidP="00CD5ABD">
            <w:pPr>
              <w:rPr>
                <w:b/>
              </w:rPr>
            </w:pPr>
            <w:r>
              <w:rPr>
                <w:b/>
              </w:rPr>
              <w:t>None</w:t>
            </w:r>
          </w:p>
        </w:tc>
      </w:tr>
      <w:tr w:rsidR="00F67D8C" w14:paraId="5799164D" w14:textId="77777777" w:rsidTr="00CD5ABD">
        <w:trPr>
          <w:gridAfter w:val="1"/>
          <w:wAfter w:w="180" w:type="dxa"/>
        </w:trPr>
        <w:tc>
          <w:tcPr>
            <w:tcW w:w="2160" w:type="dxa"/>
          </w:tcPr>
          <w:p w14:paraId="2C8977EB" w14:textId="77777777" w:rsidR="00F67D8C" w:rsidRDefault="00F67D8C" w:rsidP="00CD5ABD">
            <w:pPr>
              <w:jc w:val="right"/>
              <w:rPr>
                <w:b/>
              </w:rPr>
            </w:pPr>
            <w:r>
              <w:rPr>
                <w:b/>
              </w:rPr>
              <w:t>ABSTAIN:</w:t>
            </w:r>
          </w:p>
        </w:tc>
        <w:tc>
          <w:tcPr>
            <w:tcW w:w="6300" w:type="dxa"/>
          </w:tcPr>
          <w:p w14:paraId="30CA2FD0" w14:textId="77777777" w:rsidR="00F67D8C" w:rsidRDefault="00F67D8C" w:rsidP="00CD5ABD">
            <w:pPr>
              <w:rPr>
                <w:b/>
              </w:rPr>
            </w:pPr>
            <w:r>
              <w:rPr>
                <w:b/>
              </w:rPr>
              <w:t>None</w:t>
            </w:r>
          </w:p>
        </w:tc>
      </w:tr>
      <w:tr w:rsidR="00F67D8C" w14:paraId="3BC767EF" w14:textId="77777777" w:rsidTr="00CD5ABD">
        <w:trPr>
          <w:gridAfter w:val="1"/>
          <w:wAfter w:w="180" w:type="dxa"/>
        </w:trPr>
        <w:tc>
          <w:tcPr>
            <w:tcW w:w="2160" w:type="dxa"/>
          </w:tcPr>
          <w:p w14:paraId="26F97CB6" w14:textId="77777777" w:rsidR="00F67D8C" w:rsidRDefault="00F67D8C" w:rsidP="00CD5ABD">
            <w:pPr>
              <w:jc w:val="right"/>
              <w:rPr>
                <w:b/>
              </w:rPr>
            </w:pPr>
            <w:r>
              <w:rPr>
                <w:b/>
              </w:rPr>
              <w:t>ABSENT:</w:t>
            </w:r>
          </w:p>
        </w:tc>
        <w:tc>
          <w:tcPr>
            <w:tcW w:w="6300" w:type="dxa"/>
          </w:tcPr>
          <w:p w14:paraId="4C322BCE" w14:textId="77777777" w:rsidR="00F67D8C" w:rsidRDefault="00F67D8C" w:rsidP="00CD5ABD">
            <w:pPr>
              <w:rPr>
                <w:b/>
              </w:rPr>
            </w:pPr>
            <w:r>
              <w:rPr>
                <w:b/>
              </w:rPr>
              <w:t>None</w:t>
            </w:r>
          </w:p>
        </w:tc>
      </w:tr>
      <w:bookmarkEnd w:id="9"/>
      <w:tr w:rsidR="008D3858" w:rsidRPr="008D3858" w14:paraId="16BD415D" w14:textId="77777777" w:rsidTr="00F67D8C">
        <w:tc>
          <w:tcPr>
            <w:tcW w:w="2160" w:type="dxa"/>
          </w:tcPr>
          <w:p w14:paraId="7F698F2F" w14:textId="45913D99" w:rsidR="008D3858" w:rsidRPr="008D3858" w:rsidRDefault="008D3858" w:rsidP="008D3858">
            <w:pPr>
              <w:ind w:left="360"/>
              <w:rPr>
                <w:b/>
              </w:rPr>
            </w:pPr>
          </w:p>
        </w:tc>
        <w:tc>
          <w:tcPr>
            <w:tcW w:w="6480" w:type="dxa"/>
            <w:gridSpan w:val="2"/>
          </w:tcPr>
          <w:p w14:paraId="0FA70D7E" w14:textId="234C6A28" w:rsidR="008D3858" w:rsidRPr="008D3858" w:rsidRDefault="008D3858" w:rsidP="008D3858">
            <w:pPr>
              <w:ind w:left="360"/>
              <w:rPr>
                <w:b/>
              </w:rPr>
            </w:pPr>
          </w:p>
        </w:tc>
      </w:tr>
    </w:tbl>
    <w:bookmarkEnd w:id="8"/>
    <w:p w14:paraId="3B6FA189" w14:textId="313B3DEE" w:rsidR="008D3858" w:rsidRDefault="000C152A" w:rsidP="008D3858">
      <w:pPr>
        <w:numPr>
          <w:ilvl w:val="0"/>
          <w:numId w:val="19"/>
        </w:numPr>
      </w:pPr>
      <w:r w:rsidRPr="000C152A">
        <w:rPr>
          <w:b/>
        </w:rPr>
        <w:t>MONTHLY OPERATIONS REPORT</w:t>
      </w:r>
      <w:r w:rsidRPr="003911EB">
        <w:rPr>
          <w:b/>
        </w:rPr>
        <w:t>:</w:t>
      </w:r>
      <w:r w:rsidR="000E58E3">
        <w:rPr>
          <w:b/>
        </w:rPr>
        <w:t xml:space="preserve"> </w:t>
      </w:r>
      <w:r w:rsidRPr="003911EB">
        <w:rPr>
          <w:b/>
        </w:rPr>
        <w:t xml:space="preserve"> Discussion</w:t>
      </w:r>
      <w:r w:rsidR="000E58E3">
        <w:rPr>
          <w:b/>
        </w:rPr>
        <w:t>.</w:t>
      </w:r>
      <w:r w:rsidR="000E58E3">
        <w:t xml:space="preserve">  </w:t>
      </w:r>
    </w:p>
    <w:p w14:paraId="03F1D369" w14:textId="77777777" w:rsidR="008D3858" w:rsidRPr="008D3858" w:rsidRDefault="008D3858" w:rsidP="008D3858">
      <w:pPr>
        <w:numPr>
          <w:ilvl w:val="0"/>
          <w:numId w:val="20"/>
        </w:numPr>
      </w:pPr>
      <w:r w:rsidRPr="008D3858">
        <w:t xml:space="preserve">Monthly Operations Report. </w:t>
      </w:r>
    </w:p>
    <w:p w14:paraId="6F480A08" w14:textId="77777777" w:rsidR="008D3858" w:rsidRPr="008D3858" w:rsidRDefault="008D3858" w:rsidP="008D3858">
      <w:r w:rsidRPr="008D3858">
        <w:t>The report included updates from AWA staff, construction, wastewater and water – see report for complete details.</w:t>
      </w:r>
    </w:p>
    <w:p w14:paraId="39B5B929" w14:textId="77777777" w:rsidR="008D3858" w:rsidRPr="008D3858" w:rsidRDefault="008D3858" w:rsidP="008D3858"/>
    <w:p w14:paraId="0B8D353C" w14:textId="7872F004" w:rsidR="008D3858" w:rsidRPr="008D3858" w:rsidRDefault="0011183B" w:rsidP="004170C4">
      <w:r>
        <w:t>August</w:t>
      </w:r>
      <w:r w:rsidR="008D3858" w:rsidRPr="008D3858">
        <w:t xml:space="preserve"> Water Production/Sold Information:</w:t>
      </w:r>
    </w:p>
    <w:p w14:paraId="43400262" w14:textId="0F4ED9CC" w:rsidR="008D3858" w:rsidRPr="008D3858" w:rsidRDefault="008D3858" w:rsidP="004170C4">
      <w:r w:rsidRPr="008D3858">
        <w:t xml:space="preserve">Well 2    </w:t>
      </w:r>
      <w:r w:rsidR="00A50F80">
        <w:t xml:space="preserve">-  </w:t>
      </w:r>
      <w:r w:rsidRPr="008D3858">
        <w:t>7</w:t>
      </w:r>
      <w:r w:rsidR="00306986">
        <w:t>02</w:t>
      </w:r>
      <w:r w:rsidRPr="008D3858">
        <w:t>,</w:t>
      </w:r>
      <w:r w:rsidR="00306986">
        <w:t>7</w:t>
      </w:r>
      <w:r w:rsidRPr="008D3858">
        <w:t>00 gallons</w:t>
      </w:r>
      <w:r w:rsidRPr="008D3858">
        <w:tab/>
        <w:t>Total Produced - 1,</w:t>
      </w:r>
      <w:r w:rsidR="00306986">
        <w:t>325</w:t>
      </w:r>
      <w:r w:rsidRPr="008D3858">
        <w:t>,</w:t>
      </w:r>
      <w:r w:rsidR="00306986">
        <w:t>756</w:t>
      </w:r>
      <w:r w:rsidRPr="008D3858">
        <w:t xml:space="preserve"> gallons</w:t>
      </w:r>
    </w:p>
    <w:p w14:paraId="09A83D4D" w14:textId="1CE55ED3" w:rsidR="008D3858" w:rsidRPr="008D3858" w:rsidRDefault="008D3858" w:rsidP="004170C4">
      <w:r w:rsidRPr="008D3858">
        <w:t xml:space="preserve">Well 3R -  </w:t>
      </w:r>
      <w:r w:rsidR="00A50F80">
        <w:t>598</w:t>
      </w:r>
      <w:r w:rsidRPr="008D3858">
        <w:t>,</w:t>
      </w:r>
      <w:r w:rsidR="00A50F80">
        <w:t>7</w:t>
      </w:r>
      <w:r w:rsidRPr="008D3858">
        <w:t>00 gallons</w:t>
      </w:r>
      <w:r w:rsidRPr="008D3858">
        <w:tab/>
        <w:t xml:space="preserve">Total Sold </w:t>
      </w:r>
      <w:r w:rsidR="00A50F80">
        <w:t>–</w:t>
      </w:r>
      <w:r w:rsidRPr="008D3858">
        <w:t xml:space="preserve"> </w:t>
      </w:r>
      <w:r w:rsidR="00A50F80">
        <w:t>960,633</w:t>
      </w:r>
      <w:r w:rsidRPr="008D3858">
        <w:t xml:space="preserve"> gallons</w:t>
      </w:r>
    </w:p>
    <w:p w14:paraId="16446255" w14:textId="13D50E29" w:rsidR="008D3858" w:rsidRPr="008D3858" w:rsidRDefault="008D3858" w:rsidP="004170C4">
      <w:r w:rsidRPr="008D3858">
        <w:t xml:space="preserve">Well 6R -    </w:t>
      </w:r>
      <w:r w:rsidR="00A50F80">
        <w:t>24</w:t>
      </w:r>
      <w:r w:rsidRPr="008D3858">
        <w:t>,</w:t>
      </w:r>
      <w:r w:rsidR="00A50F80">
        <w:t>356</w:t>
      </w:r>
      <w:r w:rsidRPr="008D3858">
        <w:t xml:space="preserve"> gallons</w:t>
      </w:r>
      <w:r w:rsidRPr="008D3858">
        <w:tab/>
        <w:t>Total Lost -  2</w:t>
      </w:r>
      <w:r w:rsidR="00A50F80">
        <w:t>7.6</w:t>
      </w:r>
      <w:r w:rsidRPr="008D3858">
        <w:t>%</w:t>
      </w:r>
    </w:p>
    <w:p w14:paraId="587D0290" w14:textId="77777777" w:rsidR="008D3858" w:rsidRPr="008D3858" w:rsidRDefault="008D3858" w:rsidP="008D3858">
      <w:r w:rsidRPr="008D3858">
        <w:tab/>
      </w:r>
    </w:p>
    <w:p w14:paraId="4ED8242E" w14:textId="77777777" w:rsidR="008D3858" w:rsidRPr="008D3858" w:rsidRDefault="008D3858" w:rsidP="008D3858">
      <w:pPr>
        <w:numPr>
          <w:ilvl w:val="0"/>
          <w:numId w:val="20"/>
        </w:numPr>
      </w:pPr>
      <w:r w:rsidRPr="008D3858">
        <w:t>Monthly General Manager Report.</w:t>
      </w:r>
    </w:p>
    <w:p w14:paraId="54F0D8B1" w14:textId="77777777" w:rsidR="008D3858" w:rsidRPr="008D3858" w:rsidRDefault="008D3858" w:rsidP="008D3858">
      <w:r w:rsidRPr="008D3858">
        <w:t>The report included updates from the General Manager – see report for complete details.</w:t>
      </w:r>
    </w:p>
    <w:p w14:paraId="6D89D511" w14:textId="3465D661" w:rsidR="00306986" w:rsidRPr="00AD3690" w:rsidRDefault="00306986" w:rsidP="0021279F"/>
    <w:p w14:paraId="44445B98" w14:textId="538278E2" w:rsidR="00030048" w:rsidRDefault="0021279F" w:rsidP="00886369">
      <w:pPr>
        <w:numPr>
          <w:ilvl w:val="0"/>
          <w:numId w:val="19"/>
        </w:numPr>
      </w:pPr>
      <w:r w:rsidRPr="00F12F21">
        <w:rPr>
          <w:b/>
        </w:rPr>
        <w:t>BOARD MATTERS</w:t>
      </w:r>
      <w:r w:rsidRPr="00F12F21">
        <w:t xml:space="preserve">:  Discussion / </w:t>
      </w:r>
      <w:r w:rsidR="000E58E3">
        <w:t>Action /</w:t>
      </w:r>
      <w:r w:rsidRPr="00F12F21">
        <w:t xml:space="preserve"> Direction to Staff.</w:t>
      </w:r>
    </w:p>
    <w:p w14:paraId="3238E7E9" w14:textId="77777777" w:rsidR="00C22C66" w:rsidRDefault="00C22C66" w:rsidP="00C22C66">
      <w:r>
        <w:t xml:space="preserve">For the record:  Action minutes provide the necessary documentation of Board actions audio recordings are retained for those desiring more detail on agenda item discussion.  These audio recordings provide an accurate and comprehensive backup of the Board deliberations and citizen discussion. </w:t>
      </w:r>
    </w:p>
    <w:p w14:paraId="4F644D9E" w14:textId="77777777" w:rsidR="00C22C66" w:rsidRPr="00030048" w:rsidRDefault="00C22C66" w:rsidP="00C22C66">
      <w:pPr>
        <w:ind w:left="360"/>
      </w:pPr>
    </w:p>
    <w:p w14:paraId="0627E9E3" w14:textId="14F27650" w:rsidR="00030048" w:rsidRPr="0056537A" w:rsidRDefault="00030048" w:rsidP="008A1F6F">
      <w:pPr>
        <w:numPr>
          <w:ilvl w:val="1"/>
          <w:numId w:val="19"/>
        </w:numPr>
        <w:ind w:left="360"/>
        <w:rPr>
          <w:b/>
        </w:rPr>
      </w:pPr>
      <w:r w:rsidRPr="0056537A">
        <w:rPr>
          <w:b/>
        </w:rPr>
        <w:t xml:space="preserve">Purchase a Tuff Shed to Replace Sewer Pond Shed. - </w:t>
      </w:r>
      <w:bookmarkStart w:id="10" w:name="_Hlk494195166"/>
      <w:r w:rsidRPr="0056537A">
        <w:rPr>
          <w:b/>
        </w:rPr>
        <w:t>Discussion/Action.</w:t>
      </w:r>
      <w:bookmarkEnd w:id="10"/>
    </w:p>
    <w:p w14:paraId="50C4AAF8" w14:textId="3BE44330" w:rsidR="008A1F6F" w:rsidRDefault="000B55F7" w:rsidP="000E5121">
      <w:r>
        <w:t>The Board was provided</w:t>
      </w:r>
      <w:r w:rsidR="008A1F6F">
        <w:t xml:space="preserve"> additional information</w:t>
      </w:r>
      <w:r w:rsidR="00734355">
        <w:t>/specifications</w:t>
      </w:r>
      <w:r w:rsidR="008A1F6F">
        <w:t xml:space="preserve"> for the consideration of the purchase of a Tuff Shed to replace the current Sewer Pond Shed.</w:t>
      </w:r>
    </w:p>
    <w:p w14:paraId="76369914" w14:textId="279B8F26" w:rsidR="000E5121" w:rsidRDefault="000E5121" w:rsidP="000E5121"/>
    <w:p w14:paraId="15CF7A73" w14:textId="537BB598" w:rsidR="000E5121" w:rsidRDefault="000E5121" w:rsidP="000E5121">
      <w:bookmarkStart w:id="11" w:name="_Hlk494194300"/>
      <w:r>
        <w:t>Chairman Landgraf opened the public discussion.  Several members of the public spoke regarding this item.  Hearing no further comments from the public, Chairman Landgraf closed the public discussion.</w:t>
      </w:r>
    </w:p>
    <w:p w14:paraId="4BF26B6C" w14:textId="2E0FFAF5" w:rsidR="000E5121" w:rsidRDefault="000E5121" w:rsidP="000E5121"/>
    <w:p w14:paraId="25703EF8" w14:textId="76DC3484" w:rsidR="000E5121" w:rsidRDefault="000E5121" w:rsidP="00AA100B">
      <w:pPr>
        <w:ind w:left="720"/>
        <w:rPr>
          <w:b/>
        </w:rPr>
      </w:pPr>
      <w:r w:rsidRPr="008D3858">
        <w:rPr>
          <w:b/>
        </w:rPr>
        <w:lastRenderedPageBreak/>
        <w:t xml:space="preserve">Motion by Board Member </w:t>
      </w:r>
      <w:r>
        <w:rPr>
          <w:b/>
        </w:rPr>
        <w:t>Gardner</w:t>
      </w:r>
      <w:r w:rsidRPr="008D3858">
        <w:rPr>
          <w:b/>
        </w:rPr>
        <w:t xml:space="preserve">, seconded by Board Member </w:t>
      </w:r>
      <w:r>
        <w:rPr>
          <w:b/>
        </w:rPr>
        <w:t>Ebbinghausen</w:t>
      </w:r>
      <w:r w:rsidRPr="008D3858">
        <w:rPr>
          <w:b/>
        </w:rPr>
        <w:t xml:space="preserve">, and carried by a </w:t>
      </w:r>
      <w:r>
        <w:rPr>
          <w:b/>
        </w:rPr>
        <w:t>5 to 0 vote to approve the purchase of Home Depot Tuff Shed Sundance SR-600 in the amount of $2,637.00</w:t>
      </w:r>
      <w:r w:rsidRPr="008D3858">
        <w:rPr>
          <w:b/>
        </w:rPr>
        <w:t>.  Motion passed by the following vote:</w:t>
      </w:r>
    </w:p>
    <w:p w14:paraId="78D7ABB4" w14:textId="77777777" w:rsidR="00AA100B" w:rsidRPr="008D3858" w:rsidRDefault="00AA100B" w:rsidP="000E5121">
      <w:pPr>
        <w:ind w:left="360"/>
        <w:rPr>
          <w:b/>
        </w:rPr>
      </w:pPr>
    </w:p>
    <w:tbl>
      <w:tblPr>
        <w:tblStyle w:val="TableGrid"/>
        <w:tblW w:w="0" w:type="auto"/>
        <w:tblInd w:w="612" w:type="dxa"/>
        <w:tblLook w:val="04A0" w:firstRow="1" w:lastRow="0" w:firstColumn="1" w:lastColumn="0" w:noHBand="0" w:noVBand="1"/>
      </w:tblPr>
      <w:tblGrid>
        <w:gridCol w:w="2160"/>
        <w:gridCol w:w="6570"/>
      </w:tblGrid>
      <w:tr w:rsidR="00AA100B" w:rsidRPr="00B57A8A" w14:paraId="6A955CEF" w14:textId="77777777" w:rsidTr="00AA100B">
        <w:tc>
          <w:tcPr>
            <w:tcW w:w="2160" w:type="dxa"/>
            <w:tcBorders>
              <w:top w:val="nil"/>
              <w:left w:val="nil"/>
              <w:bottom w:val="nil"/>
              <w:right w:val="nil"/>
            </w:tcBorders>
          </w:tcPr>
          <w:p w14:paraId="24ABC116" w14:textId="77777777" w:rsidR="00AA100B" w:rsidRPr="00B57A8A" w:rsidRDefault="00AA100B" w:rsidP="00CD5ABD">
            <w:pPr>
              <w:jc w:val="right"/>
              <w:rPr>
                <w:b/>
              </w:rPr>
            </w:pPr>
            <w:r w:rsidRPr="00B57A8A">
              <w:rPr>
                <w:b/>
              </w:rPr>
              <w:t>AYES:</w:t>
            </w:r>
          </w:p>
        </w:tc>
        <w:tc>
          <w:tcPr>
            <w:tcW w:w="6570" w:type="dxa"/>
            <w:tcBorders>
              <w:top w:val="nil"/>
              <w:left w:val="nil"/>
              <w:bottom w:val="nil"/>
              <w:right w:val="nil"/>
            </w:tcBorders>
          </w:tcPr>
          <w:p w14:paraId="6C1B338B" w14:textId="77777777" w:rsidR="00AA100B" w:rsidRPr="00B57A8A" w:rsidRDefault="00AA100B" w:rsidP="00CD5ABD">
            <w:pPr>
              <w:rPr>
                <w:b/>
              </w:rPr>
            </w:pPr>
            <w:r>
              <w:rPr>
                <w:b/>
              </w:rPr>
              <w:t>Landgraf, Ebbinghausen, Gardner, Walden-Qualls, Miller</w:t>
            </w:r>
          </w:p>
        </w:tc>
      </w:tr>
      <w:tr w:rsidR="00AA100B" w14:paraId="40D33E63" w14:textId="77777777" w:rsidTr="00AA100B">
        <w:tc>
          <w:tcPr>
            <w:tcW w:w="2160" w:type="dxa"/>
            <w:tcBorders>
              <w:top w:val="nil"/>
              <w:left w:val="nil"/>
              <w:bottom w:val="nil"/>
              <w:right w:val="nil"/>
            </w:tcBorders>
          </w:tcPr>
          <w:p w14:paraId="7F1B2199" w14:textId="77777777" w:rsidR="00AA100B" w:rsidRPr="00B57A8A" w:rsidRDefault="00AA100B" w:rsidP="00CD5ABD">
            <w:pPr>
              <w:jc w:val="right"/>
              <w:rPr>
                <w:b/>
              </w:rPr>
            </w:pPr>
            <w:r>
              <w:rPr>
                <w:b/>
              </w:rPr>
              <w:t>NOES:</w:t>
            </w:r>
          </w:p>
        </w:tc>
        <w:tc>
          <w:tcPr>
            <w:tcW w:w="6570" w:type="dxa"/>
            <w:tcBorders>
              <w:top w:val="nil"/>
              <w:left w:val="nil"/>
              <w:bottom w:val="nil"/>
              <w:right w:val="nil"/>
            </w:tcBorders>
          </w:tcPr>
          <w:p w14:paraId="4EE4F68C" w14:textId="77777777" w:rsidR="00AA100B" w:rsidRDefault="00AA100B" w:rsidP="00CD5ABD">
            <w:pPr>
              <w:rPr>
                <w:b/>
              </w:rPr>
            </w:pPr>
            <w:r>
              <w:rPr>
                <w:b/>
              </w:rPr>
              <w:t>None</w:t>
            </w:r>
          </w:p>
        </w:tc>
      </w:tr>
      <w:tr w:rsidR="00AA100B" w14:paraId="49F2F0BB" w14:textId="77777777" w:rsidTr="00AA100B">
        <w:tc>
          <w:tcPr>
            <w:tcW w:w="2160" w:type="dxa"/>
            <w:tcBorders>
              <w:top w:val="nil"/>
              <w:left w:val="nil"/>
              <w:bottom w:val="nil"/>
              <w:right w:val="nil"/>
            </w:tcBorders>
          </w:tcPr>
          <w:p w14:paraId="030D3A87" w14:textId="77777777" w:rsidR="00AA100B" w:rsidRDefault="00AA100B" w:rsidP="00CD5ABD">
            <w:pPr>
              <w:jc w:val="right"/>
              <w:rPr>
                <w:b/>
              </w:rPr>
            </w:pPr>
            <w:r>
              <w:rPr>
                <w:b/>
              </w:rPr>
              <w:t>ABSTAIN:</w:t>
            </w:r>
          </w:p>
        </w:tc>
        <w:tc>
          <w:tcPr>
            <w:tcW w:w="6570" w:type="dxa"/>
            <w:tcBorders>
              <w:top w:val="nil"/>
              <w:left w:val="nil"/>
              <w:bottom w:val="nil"/>
              <w:right w:val="nil"/>
            </w:tcBorders>
          </w:tcPr>
          <w:p w14:paraId="2D8B095D" w14:textId="77777777" w:rsidR="00AA100B" w:rsidRDefault="00AA100B" w:rsidP="00CD5ABD">
            <w:pPr>
              <w:rPr>
                <w:b/>
              </w:rPr>
            </w:pPr>
            <w:r>
              <w:rPr>
                <w:b/>
              </w:rPr>
              <w:t>None</w:t>
            </w:r>
          </w:p>
        </w:tc>
      </w:tr>
      <w:tr w:rsidR="00AA100B" w14:paraId="53B98041" w14:textId="77777777" w:rsidTr="00AA100B">
        <w:tc>
          <w:tcPr>
            <w:tcW w:w="2160" w:type="dxa"/>
            <w:tcBorders>
              <w:top w:val="nil"/>
              <w:left w:val="nil"/>
              <w:bottom w:val="nil"/>
              <w:right w:val="nil"/>
            </w:tcBorders>
          </w:tcPr>
          <w:p w14:paraId="080A0C68" w14:textId="77777777" w:rsidR="00AA100B" w:rsidRDefault="00AA100B" w:rsidP="00CD5ABD">
            <w:pPr>
              <w:jc w:val="right"/>
              <w:rPr>
                <w:b/>
              </w:rPr>
            </w:pPr>
            <w:r>
              <w:rPr>
                <w:b/>
              </w:rPr>
              <w:t>ABSENT:</w:t>
            </w:r>
          </w:p>
        </w:tc>
        <w:tc>
          <w:tcPr>
            <w:tcW w:w="6570" w:type="dxa"/>
            <w:tcBorders>
              <w:top w:val="nil"/>
              <w:left w:val="nil"/>
              <w:bottom w:val="nil"/>
              <w:right w:val="nil"/>
            </w:tcBorders>
          </w:tcPr>
          <w:p w14:paraId="048A966D" w14:textId="77777777" w:rsidR="00AA100B" w:rsidRDefault="00AA100B" w:rsidP="00CD5ABD">
            <w:pPr>
              <w:rPr>
                <w:b/>
              </w:rPr>
            </w:pPr>
            <w:r>
              <w:rPr>
                <w:b/>
              </w:rPr>
              <w:t>None</w:t>
            </w:r>
          </w:p>
        </w:tc>
      </w:tr>
      <w:bookmarkEnd w:id="11"/>
    </w:tbl>
    <w:p w14:paraId="1C437C04" w14:textId="77777777" w:rsidR="00AA100B" w:rsidRPr="00AA100B" w:rsidRDefault="00AA100B" w:rsidP="00AA100B">
      <w:pPr>
        <w:pStyle w:val="ListParagraph"/>
        <w:ind w:left="360"/>
      </w:pPr>
    </w:p>
    <w:p w14:paraId="3D1D2B0E" w14:textId="45A66A29" w:rsidR="006B56A8" w:rsidRPr="00030048" w:rsidRDefault="004D5F56" w:rsidP="000B55F7">
      <w:pPr>
        <w:pStyle w:val="ListParagraph"/>
        <w:numPr>
          <w:ilvl w:val="0"/>
          <w:numId w:val="23"/>
        </w:numPr>
      </w:pPr>
      <w:r w:rsidRPr="000B55F7">
        <w:rPr>
          <w:b/>
        </w:rPr>
        <w:t xml:space="preserve">Update on Distribution </w:t>
      </w:r>
      <w:r w:rsidR="000B55F7">
        <w:rPr>
          <w:b/>
        </w:rPr>
        <w:t>P</w:t>
      </w:r>
      <w:r w:rsidRPr="000B55F7">
        <w:rPr>
          <w:b/>
        </w:rPr>
        <w:t xml:space="preserve">roject </w:t>
      </w:r>
      <w:r w:rsidR="00030048" w:rsidRPr="000B55F7">
        <w:rPr>
          <w:b/>
        </w:rPr>
        <w:t>– D</w:t>
      </w:r>
      <w:r w:rsidRPr="000B55F7">
        <w:rPr>
          <w:b/>
        </w:rPr>
        <w:t>iscussion</w:t>
      </w:r>
      <w:r w:rsidR="00030048">
        <w:t>.</w:t>
      </w:r>
    </w:p>
    <w:p w14:paraId="6502058C" w14:textId="01812C72" w:rsidR="000239E5" w:rsidRDefault="000B55F7" w:rsidP="000B55F7">
      <w:r>
        <w:t xml:space="preserve">The Board was provided an update on the Distribution Project </w:t>
      </w:r>
      <w:r w:rsidR="000239E5">
        <w:t xml:space="preserve">- </w:t>
      </w:r>
      <w:r>
        <w:t xml:space="preserve">RPPUD Water System Improvement Project DWSRF Project No. 0310006-002P. Which included </w:t>
      </w:r>
      <w:r w:rsidR="000239E5">
        <w:t xml:space="preserve">KASL - </w:t>
      </w:r>
      <w:r>
        <w:t xml:space="preserve">Storm Drain Culverts, Cost Estimate/Engineer’s Estimate of Quantities and Construction </w:t>
      </w:r>
      <w:r w:rsidR="000239E5">
        <w:t xml:space="preserve">Costs.   Also provided </w:t>
      </w:r>
      <w:r>
        <w:t>an email from Pete Stam</w:t>
      </w:r>
      <w:r w:rsidR="00542E8C">
        <w:t>o</w:t>
      </w:r>
      <w:r>
        <w:t>s S</w:t>
      </w:r>
      <w:bookmarkStart w:id="12" w:name="_GoBack"/>
      <w:bookmarkEnd w:id="12"/>
      <w:r>
        <w:t>tate Waterboard that included c</w:t>
      </w:r>
      <w:r w:rsidR="000239E5">
        <w:t>omments, questions and concerns sent to Jack Scroggs</w:t>
      </w:r>
      <w:r w:rsidR="00936D1F">
        <w:t xml:space="preserve"> KASL</w:t>
      </w:r>
      <w:r w:rsidR="000239E5">
        <w:t>, RPPUD and David Remick</w:t>
      </w:r>
      <w:r w:rsidR="00936D1F">
        <w:t>, Water Board</w:t>
      </w:r>
      <w:r w:rsidR="000239E5">
        <w:t>.</w:t>
      </w:r>
      <w:r w:rsidR="00936D1F">
        <w:t xml:space="preserve">  A detailed discussion ensued with n</w:t>
      </w:r>
      <w:r w:rsidR="000239E5">
        <w:t>o action taken</w:t>
      </w:r>
      <w:r w:rsidR="00936D1F">
        <w:t xml:space="preserve"> – informational </w:t>
      </w:r>
      <w:r w:rsidR="000239E5">
        <w:t>only.</w:t>
      </w:r>
    </w:p>
    <w:p w14:paraId="43760EE1" w14:textId="77777777" w:rsidR="000B55F7" w:rsidRDefault="000B55F7" w:rsidP="000B55F7"/>
    <w:p w14:paraId="21989A85" w14:textId="0AECC88D" w:rsidR="00030048" w:rsidRDefault="00CB5217" w:rsidP="00936D1F">
      <w:pPr>
        <w:numPr>
          <w:ilvl w:val="0"/>
          <w:numId w:val="24"/>
        </w:numPr>
      </w:pPr>
      <w:r w:rsidRPr="00936D1F">
        <w:rPr>
          <w:b/>
        </w:rPr>
        <w:t>P</w:t>
      </w:r>
      <w:r w:rsidR="009A4D83" w:rsidRPr="00936D1F">
        <w:rPr>
          <w:b/>
        </w:rPr>
        <w:t xml:space="preserve">ossible </w:t>
      </w:r>
      <w:r w:rsidRPr="00936D1F">
        <w:rPr>
          <w:b/>
        </w:rPr>
        <w:t>S</w:t>
      </w:r>
      <w:r w:rsidR="00EC2F67">
        <w:rPr>
          <w:b/>
        </w:rPr>
        <w:t>ale of the</w:t>
      </w:r>
      <w:r w:rsidRPr="00936D1F">
        <w:rPr>
          <w:b/>
        </w:rPr>
        <w:t xml:space="preserve"> 2002 </w:t>
      </w:r>
      <w:r w:rsidR="009A4D83" w:rsidRPr="00936D1F">
        <w:rPr>
          <w:b/>
        </w:rPr>
        <w:t xml:space="preserve">Toyota Tacoma - </w:t>
      </w:r>
      <w:r w:rsidRPr="00936D1F">
        <w:rPr>
          <w:b/>
        </w:rPr>
        <w:t>D</w:t>
      </w:r>
      <w:r w:rsidR="009A4D83" w:rsidRPr="00936D1F">
        <w:rPr>
          <w:b/>
        </w:rPr>
        <w:t>iscussion/</w:t>
      </w:r>
      <w:r w:rsidRPr="00936D1F">
        <w:rPr>
          <w:b/>
        </w:rPr>
        <w:t>A</w:t>
      </w:r>
      <w:r w:rsidR="009A4D83" w:rsidRPr="00936D1F">
        <w:rPr>
          <w:b/>
        </w:rPr>
        <w:t>ction</w:t>
      </w:r>
      <w:r w:rsidR="004E7360" w:rsidRPr="00936D1F">
        <w:rPr>
          <w:b/>
        </w:rPr>
        <w:t xml:space="preserve"> Adopt Resolution 2017-03</w:t>
      </w:r>
      <w:r w:rsidR="004E7360">
        <w:t>.</w:t>
      </w:r>
    </w:p>
    <w:p w14:paraId="2524096A" w14:textId="5DF01A95" w:rsidR="00734355" w:rsidRDefault="00936D1F" w:rsidP="00936D1F">
      <w:bookmarkStart w:id="13" w:name="_Hlk494194735"/>
      <w:r>
        <w:t xml:space="preserve">General Manager Bingham </w:t>
      </w:r>
      <w:r w:rsidR="00A23B3E">
        <w:t>recommended the Board approve Resolution 2017-03 declaring the 2002 Toyota Tacoma as surplus and dispose of said property.</w:t>
      </w:r>
    </w:p>
    <w:p w14:paraId="17807516" w14:textId="51B6C2FA" w:rsidR="00936D1F" w:rsidRDefault="00936D1F" w:rsidP="00936D1F"/>
    <w:p w14:paraId="34FD69A7" w14:textId="7533B5E2" w:rsidR="00A23B3E" w:rsidRDefault="00A23B3E" w:rsidP="00A23B3E">
      <w:r>
        <w:t>Chairman Landgraf opened the public discussion.</w:t>
      </w:r>
      <w:r w:rsidR="00F67D8C">
        <w:t xml:space="preserve">  </w:t>
      </w:r>
      <w:r>
        <w:t>Several members of the public spoke regarding this item.  Hearing no further comments from the public, Chairman Landgraf closed the public discussion.</w:t>
      </w:r>
    </w:p>
    <w:p w14:paraId="78CAF8EA" w14:textId="77777777" w:rsidR="00A23B3E" w:rsidRDefault="00A23B3E" w:rsidP="00A23B3E"/>
    <w:p w14:paraId="1DBC33A1" w14:textId="4F99078D" w:rsidR="00A23B3E" w:rsidRPr="00EC2F67" w:rsidRDefault="00A23B3E" w:rsidP="00EC2F67">
      <w:pPr>
        <w:ind w:left="720"/>
      </w:pPr>
      <w:r w:rsidRPr="008D3858">
        <w:rPr>
          <w:b/>
        </w:rPr>
        <w:t xml:space="preserve">Motion by Board Member </w:t>
      </w:r>
      <w:r>
        <w:rPr>
          <w:b/>
        </w:rPr>
        <w:t>Gardner</w:t>
      </w:r>
      <w:r w:rsidRPr="008D3858">
        <w:rPr>
          <w:b/>
        </w:rPr>
        <w:t xml:space="preserve">, seconded by Board Member </w:t>
      </w:r>
      <w:r w:rsidR="00EC2F67">
        <w:rPr>
          <w:b/>
        </w:rPr>
        <w:t>Miller,</w:t>
      </w:r>
      <w:r w:rsidRPr="008D3858">
        <w:rPr>
          <w:b/>
        </w:rPr>
        <w:t xml:space="preserve"> and carried by a </w:t>
      </w:r>
      <w:r>
        <w:rPr>
          <w:b/>
        </w:rPr>
        <w:t xml:space="preserve">5 to 0 vote to </w:t>
      </w:r>
      <w:r w:rsidR="00EC2F67">
        <w:rPr>
          <w:b/>
        </w:rPr>
        <w:t xml:space="preserve">approve Resolution 2017-03 Declaring </w:t>
      </w:r>
      <w:r>
        <w:rPr>
          <w:b/>
        </w:rPr>
        <w:t xml:space="preserve">Equipment Surplus and Authorizing the Sale of Surplus District Property.  Staff was directed to advertise a Closed Bid for the </w:t>
      </w:r>
      <w:r w:rsidRPr="00A23B3E">
        <w:rPr>
          <w:b/>
        </w:rPr>
        <w:t xml:space="preserve">2002 Toyota Tacoma </w:t>
      </w:r>
      <w:r>
        <w:rPr>
          <w:b/>
        </w:rPr>
        <w:t>“As Is”</w:t>
      </w:r>
      <w:r w:rsidR="00EC2F67">
        <w:rPr>
          <w:b/>
        </w:rPr>
        <w:t xml:space="preserve"> starting</w:t>
      </w:r>
      <w:r w:rsidR="008343CF">
        <w:rPr>
          <w:b/>
        </w:rPr>
        <w:t xml:space="preserve"> with</w:t>
      </w:r>
      <w:r w:rsidR="00EC2F67">
        <w:rPr>
          <w:b/>
        </w:rPr>
        <w:t xml:space="preserve"> a minimal amount of $2,000.  </w:t>
      </w:r>
      <w:r w:rsidRPr="008D3858">
        <w:rPr>
          <w:b/>
        </w:rPr>
        <w:t>Motion passed by the following vote:</w:t>
      </w:r>
    </w:p>
    <w:p w14:paraId="58155C76" w14:textId="77777777" w:rsidR="00A23B3E" w:rsidRPr="008D3858" w:rsidRDefault="00A23B3E" w:rsidP="00A23B3E">
      <w:pPr>
        <w:ind w:left="360"/>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570"/>
      </w:tblGrid>
      <w:tr w:rsidR="00A23B3E" w:rsidRPr="008D3858" w14:paraId="0D343E7C" w14:textId="77777777" w:rsidTr="00F67D8C">
        <w:tc>
          <w:tcPr>
            <w:tcW w:w="2160" w:type="dxa"/>
          </w:tcPr>
          <w:p w14:paraId="468904D1" w14:textId="77777777" w:rsidR="00A23B3E" w:rsidRPr="008D3858" w:rsidRDefault="00A23B3E" w:rsidP="00F67D8C">
            <w:pPr>
              <w:ind w:left="360"/>
              <w:jc w:val="right"/>
              <w:rPr>
                <w:b/>
              </w:rPr>
            </w:pPr>
            <w:r w:rsidRPr="008D3858">
              <w:rPr>
                <w:b/>
              </w:rPr>
              <w:t>AYES:</w:t>
            </w:r>
          </w:p>
        </w:tc>
        <w:tc>
          <w:tcPr>
            <w:tcW w:w="6570" w:type="dxa"/>
          </w:tcPr>
          <w:p w14:paraId="118A99A0" w14:textId="77777777" w:rsidR="00A23B3E" w:rsidRPr="008D3858" w:rsidRDefault="00A23B3E" w:rsidP="00CD5ABD">
            <w:pPr>
              <w:tabs>
                <w:tab w:val="left" w:pos="6372"/>
              </w:tabs>
              <w:ind w:left="360" w:right="-558"/>
              <w:rPr>
                <w:b/>
              </w:rPr>
            </w:pPr>
            <w:r w:rsidRPr="008D3858">
              <w:rPr>
                <w:b/>
              </w:rPr>
              <w:t>Landgraf, Ebbinghausen, Gardner, Walden-Qualls, Miller</w:t>
            </w:r>
          </w:p>
        </w:tc>
      </w:tr>
      <w:tr w:rsidR="00A23B3E" w:rsidRPr="008D3858" w14:paraId="53C39D74" w14:textId="77777777" w:rsidTr="00F67D8C">
        <w:tc>
          <w:tcPr>
            <w:tcW w:w="2160" w:type="dxa"/>
          </w:tcPr>
          <w:p w14:paraId="284DC6BB" w14:textId="77777777" w:rsidR="00A23B3E" w:rsidRPr="008D3858" w:rsidRDefault="00A23B3E" w:rsidP="00F67D8C">
            <w:pPr>
              <w:ind w:left="360"/>
              <w:jc w:val="right"/>
              <w:rPr>
                <w:b/>
              </w:rPr>
            </w:pPr>
            <w:r w:rsidRPr="008D3858">
              <w:rPr>
                <w:b/>
              </w:rPr>
              <w:t>NOES:</w:t>
            </w:r>
          </w:p>
        </w:tc>
        <w:tc>
          <w:tcPr>
            <w:tcW w:w="6570" w:type="dxa"/>
          </w:tcPr>
          <w:p w14:paraId="4ACDC9CD" w14:textId="77777777" w:rsidR="00A23B3E" w:rsidRPr="008D3858" w:rsidRDefault="00A23B3E" w:rsidP="00CD5ABD">
            <w:pPr>
              <w:ind w:left="360"/>
              <w:rPr>
                <w:b/>
              </w:rPr>
            </w:pPr>
            <w:r w:rsidRPr="008D3858">
              <w:rPr>
                <w:b/>
              </w:rPr>
              <w:t>None</w:t>
            </w:r>
          </w:p>
        </w:tc>
      </w:tr>
      <w:tr w:rsidR="00A23B3E" w:rsidRPr="008D3858" w14:paraId="4C9760CA" w14:textId="77777777" w:rsidTr="00F67D8C">
        <w:tc>
          <w:tcPr>
            <w:tcW w:w="2160" w:type="dxa"/>
          </w:tcPr>
          <w:p w14:paraId="127C5F22" w14:textId="77777777" w:rsidR="00A23B3E" w:rsidRPr="008D3858" w:rsidRDefault="00A23B3E" w:rsidP="00F67D8C">
            <w:pPr>
              <w:ind w:left="360"/>
              <w:jc w:val="right"/>
              <w:rPr>
                <w:b/>
              </w:rPr>
            </w:pPr>
            <w:r w:rsidRPr="008D3858">
              <w:rPr>
                <w:b/>
              </w:rPr>
              <w:t>ABSTAIN:</w:t>
            </w:r>
          </w:p>
        </w:tc>
        <w:tc>
          <w:tcPr>
            <w:tcW w:w="6570" w:type="dxa"/>
          </w:tcPr>
          <w:p w14:paraId="485A55B8" w14:textId="77777777" w:rsidR="00A23B3E" w:rsidRPr="008D3858" w:rsidRDefault="00A23B3E" w:rsidP="00CD5ABD">
            <w:pPr>
              <w:ind w:left="360"/>
              <w:rPr>
                <w:b/>
              </w:rPr>
            </w:pPr>
            <w:r w:rsidRPr="008D3858">
              <w:rPr>
                <w:b/>
              </w:rPr>
              <w:t>None</w:t>
            </w:r>
          </w:p>
        </w:tc>
      </w:tr>
      <w:tr w:rsidR="00A23B3E" w:rsidRPr="008D3858" w14:paraId="0E135BBA" w14:textId="77777777" w:rsidTr="00F67D8C">
        <w:tc>
          <w:tcPr>
            <w:tcW w:w="2160" w:type="dxa"/>
          </w:tcPr>
          <w:p w14:paraId="66690344" w14:textId="77777777" w:rsidR="00A23B3E" w:rsidRPr="008D3858" w:rsidRDefault="00A23B3E" w:rsidP="00F67D8C">
            <w:pPr>
              <w:ind w:left="360"/>
              <w:jc w:val="right"/>
              <w:rPr>
                <w:b/>
              </w:rPr>
            </w:pPr>
            <w:r w:rsidRPr="008D3858">
              <w:rPr>
                <w:b/>
              </w:rPr>
              <w:t>ABSENT:</w:t>
            </w:r>
          </w:p>
        </w:tc>
        <w:tc>
          <w:tcPr>
            <w:tcW w:w="6570" w:type="dxa"/>
          </w:tcPr>
          <w:p w14:paraId="65AF3865" w14:textId="77777777" w:rsidR="00A23B3E" w:rsidRPr="008D3858" w:rsidRDefault="00A23B3E" w:rsidP="00CD5ABD">
            <w:pPr>
              <w:ind w:left="360"/>
              <w:rPr>
                <w:b/>
              </w:rPr>
            </w:pPr>
            <w:r w:rsidRPr="008D3858">
              <w:rPr>
                <w:b/>
              </w:rPr>
              <w:t>None</w:t>
            </w:r>
          </w:p>
        </w:tc>
      </w:tr>
      <w:bookmarkEnd w:id="13"/>
    </w:tbl>
    <w:p w14:paraId="6413CC97" w14:textId="38D680BF" w:rsidR="00A23B3E" w:rsidRDefault="00A23B3E" w:rsidP="00936D1F"/>
    <w:p w14:paraId="2DD7B1AC" w14:textId="67B851B9" w:rsidR="004E7360" w:rsidRPr="00EC2F67" w:rsidRDefault="004E7360" w:rsidP="00936D1F">
      <w:pPr>
        <w:numPr>
          <w:ilvl w:val="0"/>
          <w:numId w:val="24"/>
        </w:numPr>
        <w:rPr>
          <w:b/>
        </w:rPr>
      </w:pPr>
      <w:r w:rsidRPr="00EC2F67">
        <w:rPr>
          <w:b/>
        </w:rPr>
        <w:t>Increase 48 Hour Door Hanger Notice – Discussion/Action Adopt Resolution 2017-04.</w:t>
      </w:r>
    </w:p>
    <w:p w14:paraId="2602580A" w14:textId="47395A86" w:rsidR="00EC2F67" w:rsidRDefault="00EC2F67" w:rsidP="00EC2F67">
      <w:r>
        <w:t xml:space="preserve">General Manager Bingham recommended the Board approve Resolution 2017-04 to implement charges to distribute </w:t>
      </w:r>
      <w:r w:rsidR="00232996">
        <w:t>48-hour</w:t>
      </w:r>
      <w:r>
        <w:t xml:space="preserve"> notice to customers with past due accounts.</w:t>
      </w:r>
    </w:p>
    <w:p w14:paraId="42F83DB1" w14:textId="77777777" w:rsidR="00EC2F67" w:rsidRDefault="00EC2F67" w:rsidP="00EC2F67"/>
    <w:p w14:paraId="486382C5" w14:textId="77777777" w:rsidR="00EC2F67" w:rsidRDefault="00EC2F67" w:rsidP="00EC2F67">
      <w:bookmarkStart w:id="14" w:name="_Hlk494198480"/>
      <w:r>
        <w:t>Chairman Landgraf opened the public discussion.  Several members of the public spoke regarding this item.  Hearing no further comments from the public, Chairman Landgraf closed the public discussion.</w:t>
      </w:r>
    </w:p>
    <w:p w14:paraId="2C9CA6BF" w14:textId="77777777" w:rsidR="00EC2F67" w:rsidRDefault="00EC2F67" w:rsidP="00EC2F67"/>
    <w:p w14:paraId="10B5A570" w14:textId="5DC470B9" w:rsidR="00EC2F67" w:rsidRPr="00EC2F67" w:rsidRDefault="00EC2F67" w:rsidP="00F97E35">
      <w:pPr>
        <w:ind w:left="720"/>
      </w:pPr>
      <w:bookmarkStart w:id="15" w:name="_Hlk494198040"/>
      <w:bookmarkEnd w:id="14"/>
      <w:r w:rsidRPr="008D3858">
        <w:rPr>
          <w:b/>
        </w:rPr>
        <w:t xml:space="preserve">Motion by Board Member </w:t>
      </w:r>
      <w:r>
        <w:rPr>
          <w:b/>
        </w:rPr>
        <w:t>Gardner</w:t>
      </w:r>
      <w:r w:rsidRPr="008D3858">
        <w:rPr>
          <w:b/>
        </w:rPr>
        <w:t>, seconded by Board Member Walden-Qualls</w:t>
      </w:r>
      <w:r>
        <w:rPr>
          <w:b/>
        </w:rPr>
        <w:t>,</w:t>
      </w:r>
      <w:r w:rsidRPr="008D3858">
        <w:rPr>
          <w:b/>
        </w:rPr>
        <w:t xml:space="preserve"> and carried by a </w:t>
      </w:r>
      <w:r>
        <w:rPr>
          <w:b/>
        </w:rPr>
        <w:t xml:space="preserve">5 to 0 vote to approve Resolution 2017-04 to Implement Charges to Distribute 48 Hour Notice to Customers with Past Due Accounts as amended.  </w:t>
      </w:r>
      <w:r w:rsidRPr="008D3858">
        <w:rPr>
          <w:b/>
        </w:rPr>
        <w:t>Motion passed by the following vote:</w:t>
      </w:r>
    </w:p>
    <w:p w14:paraId="23986812" w14:textId="0A415581" w:rsidR="00EC2F67" w:rsidRPr="008D3858" w:rsidRDefault="00EC2F67" w:rsidP="00EC2F67">
      <w:pPr>
        <w:ind w:left="360"/>
      </w:pP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570"/>
      </w:tblGrid>
      <w:tr w:rsidR="00EC2F67" w:rsidRPr="008D3858" w14:paraId="2EC8DFA2" w14:textId="77777777" w:rsidTr="00CD5ABD">
        <w:tc>
          <w:tcPr>
            <w:tcW w:w="2160" w:type="dxa"/>
          </w:tcPr>
          <w:p w14:paraId="28DD3EBA" w14:textId="77777777" w:rsidR="00EC2F67" w:rsidRPr="008D3858" w:rsidRDefault="00EC2F67" w:rsidP="00F67D8C">
            <w:pPr>
              <w:ind w:left="360"/>
              <w:jc w:val="right"/>
              <w:rPr>
                <w:b/>
              </w:rPr>
            </w:pPr>
            <w:r w:rsidRPr="008D3858">
              <w:rPr>
                <w:b/>
              </w:rPr>
              <w:t>AYES:</w:t>
            </w:r>
          </w:p>
        </w:tc>
        <w:tc>
          <w:tcPr>
            <w:tcW w:w="6570" w:type="dxa"/>
          </w:tcPr>
          <w:p w14:paraId="4ABC2449" w14:textId="77777777" w:rsidR="00EC2F67" w:rsidRPr="008D3858" w:rsidRDefault="00EC2F67" w:rsidP="00CD5ABD">
            <w:pPr>
              <w:tabs>
                <w:tab w:val="left" w:pos="6372"/>
              </w:tabs>
              <w:ind w:left="360" w:right="-558"/>
              <w:rPr>
                <w:b/>
              </w:rPr>
            </w:pPr>
            <w:r w:rsidRPr="008D3858">
              <w:rPr>
                <w:b/>
              </w:rPr>
              <w:t>Landgraf, Ebbinghausen, Gardner, Walden-Qualls, Miller</w:t>
            </w:r>
          </w:p>
        </w:tc>
      </w:tr>
      <w:tr w:rsidR="00EC2F67" w:rsidRPr="008D3858" w14:paraId="7BB6C6FE" w14:textId="77777777" w:rsidTr="00CD5ABD">
        <w:tc>
          <w:tcPr>
            <w:tcW w:w="2160" w:type="dxa"/>
          </w:tcPr>
          <w:p w14:paraId="6B381EE5" w14:textId="77777777" w:rsidR="00EC2F67" w:rsidRPr="008D3858" w:rsidRDefault="00EC2F67" w:rsidP="00F67D8C">
            <w:pPr>
              <w:ind w:left="360"/>
              <w:jc w:val="right"/>
              <w:rPr>
                <w:b/>
              </w:rPr>
            </w:pPr>
            <w:r w:rsidRPr="008D3858">
              <w:rPr>
                <w:b/>
              </w:rPr>
              <w:t>NOES:</w:t>
            </w:r>
          </w:p>
        </w:tc>
        <w:tc>
          <w:tcPr>
            <w:tcW w:w="6570" w:type="dxa"/>
          </w:tcPr>
          <w:p w14:paraId="6306173F" w14:textId="77777777" w:rsidR="00EC2F67" w:rsidRPr="008D3858" w:rsidRDefault="00EC2F67" w:rsidP="00CD5ABD">
            <w:pPr>
              <w:ind w:left="360"/>
              <w:rPr>
                <w:b/>
              </w:rPr>
            </w:pPr>
            <w:r w:rsidRPr="008D3858">
              <w:rPr>
                <w:b/>
              </w:rPr>
              <w:t>None</w:t>
            </w:r>
          </w:p>
        </w:tc>
      </w:tr>
      <w:tr w:rsidR="00EC2F67" w:rsidRPr="008D3858" w14:paraId="7AE6A200" w14:textId="77777777" w:rsidTr="00CD5ABD">
        <w:tc>
          <w:tcPr>
            <w:tcW w:w="2160" w:type="dxa"/>
          </w:tcPr>
          <w:p w14:paraId="2DFCE8D3" w14:textId="77777777" w:rsidR="00EC2F67" w:rsidRPr="008D3858" w:rsidRDefault="00EC2F67" w:rsidP="00F67D8C">
            <w:pPr>
              <w:ind w:left="360"/>
              <w:jc w:val="right"/>
              <w:rPr>
                <w:b/>
              </w:rPr>
            </w:pPr>
            <w:r w:rsidRPr="008D3858">
              <w:rPr>
                <w:b/>
              </w:rPr>
              <w:t>ABSTAIN:</w:t>
            </w:r>
          </w:p>
        </w:tc>
        <w:tc>
          <w:tcPr>
            <w:tcW w:w="6570" w:type="dxa"/>
          </w:tcPr>
          <w:p w14:paraId="5A7CA584" w14:textId="77777777" w:rsidR="00EC2F67" w:rsidRPr="008D3858" w:rsidRDefault="00EC2F67" w:rsidP="00CD5ABD">
            <w:pPr>
              <w:ind w:left="360"/>
              <w:rPr>
                <w:b/>
              </w:rPr>
            </w:pPr>
            <w:r w:rsidRPr="008D3858">
              <w:rPr>
                <w:b/>
              </w:rPr>
              <w:t>None</w:t>
            </w:r>
          </w:p>
        </w:tc>
      </w:tr>
      <w:tr w:rsidR="00EC2F67" w:rsidRPr="008D3858" w14:paraId="7E342AAB" w14:textId="77777777" w:rsidTr="00CD5ABD">
        <w:tc>
          <w:tcPr>
            <w:tcW w:w="2160" w:type="dxa"/>
          </w:tcPr>
          <w:p w14:paraId="7CE1CD29" w14:textId="77777777" w:rsidR="00EC2F67" w:rsidRPr="008D3858" w:rsidRDefault="00EC2F67" w:rsidP="00F67D8C">
            <w:pPr>
              <w:ind w:left="360"/>
              <w:jc w:val="right"/>
              <w:rPr>
                <w:b/>
              </w:rPr>
            </w:pPr>
            <w:r w:rsidRPr="008D3858">
              <w:rPr>
                <w:b/>
              </w:rPr>
              <w:t>ABSENT:</w:t>
            </w:r>
          </w:p>
        </w:tc>
        <w:tc>
          <w:tcPr>
            <w:tcW w:w="6570" w:type="dxa"/>
          </w:tcPr>
          <w:p w14:paraId="7D88A523" w14:textId="77777777" w:rsidR="00EC2F67" w:rsidRPr="008D3858" w:rsidRDefault="00EC2F67" w:rsidP="00CD5ABD">
            <w:pPr>
              <w:ind w:left="360"/>
              <w:rPr>
                <w:b/>
              </w:rPr>
            </w:pPr>
            <w:r w:rsidRPr="008D3858">
              <w:rPr>
                <w:b/>
              </w:rPr>
              <w:t>None</w:t>
            </w:r>
          </w:p>
        </w:tc>
      </w:tr>
      <w:bookmarkEnd w:id="15"/>
    </w:tbl>
    <w:p w14:paraId="1FA267E5" w14:textId="40A5F9DB" w:rsidR="00EC2F67" w:rsidRDefault="00EC2F67" w:rsidP="00232996"/>
    <w:p w14:paraId="4ACA4479" w14:textId="324DD082" w:rsidR="00EB5375" w:rsidRPr="00A50F80" w:rsidRDefault="00414F45" w:rsidP="00936D1F">
      <w:pPr>
        <w:numPr>
          <w:ilvl w:val="0"/>
          <w:numId w:val="24"/>
        </w:numPr>
      </w:pPr>
      <w:r w:rsidRPr="00232996">
        <w:rPr>
          <w:b/>
        </w:rPr>
        <w:lastRenderedPageBreak/>
        <w:t xml:space="preserve">Cooperative Agreement </w:t>
      </w:r>
      <w:r w:rsidR="00105A6A" w:rsidRPr="00232996">
        <w:rPr>
          <w:b/>
        </w:rPr>
        <w:t>Between AWA and RPPUD Concerning Water and Wastewater Facility Services.</w:t>
      </w:r>
      <w:r w:rsidR="00232996" w:rsidRPr="00232996">
        <w:rPr>
          <w:b/>
        </w:rPr>
        <w:t xml:space="preserve"> </w:t>
      </w:r>
      <w:r w:rsidR="00232996" w:rsidRPr="0056537A">
        <w:rPr>
          <w:b/>
        </w:rPr>
        <w:t>Discussion/Action.</w:t>
      </w:r>
    </w:p>
    <w:p w14:paraId="582D9138" w14:textId="1BB36DFE" w:rsidR="00EB5375" w:rsidRDefault="00F97E35" w:rsidP="006B56A8">
      <w:r>
        <w:t xml:space="preserve">The Board was provided </w:t>
      </w:r>
      <w:r w:rsidR="0011183B">
        <w:t>a copy of the proposed</w:t>
      </w:r>
      <w:r w:rsidR="0011183B" w:rsidRPr="00822AF4">
        <w:rPr>
          <w:b/>
        </w:rPr>
        <w:t xml:space="preserve"> </w:t>
      </w:r>
      <w:r w:rsidR="0011183B" w:rsidRPr="00822AF4">
        <w:t>Cooperative Agreement Between AWA and RPPUD Concerning Water and Wastewater Facility Services.</w:t>
      </w:r>
      <w:r w:rsidR="00F407DC">
        <w:t xml:space="preserve">  Staff also provided </w:t>
      </w:r>
      <w:r>
        <w:t>an Excel spreadsheet comparison between RPPUD Operat</w:t>
      </w:r>
      <w:r w:rsidR="0011183B">
        <w:t>or Cost and AWA Contracted Cost.</w:t>
      </w:r>
    </w:p>
    <w:p w14:paraId="62032E2F" w14:textId="2F0FB13E" w:rsidR="00822AF4" w:rsidRDefault="00822AF4" w:rsidP="006B56A8"/>
    <w:p w14:paraId="448BCD94" w14:textId="008021E4" w:rsidR="00822AF4" w:rsidRDefault="00822AF4" w:rsidP="00822AF4">
      <w:r>
        <w:t>Chairman Landgraf opened the public discussion.  Several members of the public spoke regarding this item.  Hearing no further comments from the public, Chairman Landgraf closed the public discussion.</w:t>
      </w:r>
    </w:p>
    <w:p w14:paraId="6728F958" w14:textId="2531D18D" w:rsidR="00EB5375" w:rsidRDefault="00EB5375" w:rsidP="006B56A8">
      <w:pPr>
        <w:rPr>
          <w:b/>
          <w:sz w:val="12"/>
          <w:szCs w:val="12"/>
        </w:rPr>
      </w:pPr>
    </w:p>
    <w:p w14:paraId="24B48F83" w14:textId="77777777" w:rsidR="00F407DC" w:rsidRDefault="00F407DC" w:rsidP="00F97E35">
      <w:pPr>
        <w:ind w:left="720"/>
        <w:rPr>
          <w:b/>
        </w:rPr>
      </w:pPr>
    </w:p>
    <w:p w14:paraId="2655E3BD" w14:textId="78AD2014" w:rsidR="00F97E35" w:rsidRPr="00EC2F67" w:rsidRDefault="00F97E35" w:rsidP="00F97E35">
      <w:pPr>
        <w:ind w:left="720"/>
      </w:pPr>
      <w:r w:rsidRPr="008D3858">
        <w:rPr>
          <w:b/>
        </w:rPr>
        <w:t xml:space="preserve">Motion by Board Member </w:t>
      </w:r>
      <w:r>
        <w:rPr>
          <w:b/>
        </w:rPr>
        <w:t>Gardner</w:t>
      </w:r>
      <w:r w:rsidRPr="008D3858">
        <w:rPr>
          <w:b/>
        </w:rPr>
        <w:t xml:space="preserve">, seconded by Board Member </w:t>
      </w:r>
      <w:r w:rsidR="00822AF4">
        <w:rPr>
          <w:b/>
        </w:rPr>
        <w:t>Miller</w:t>
      </w:r>
      <w:r>
        <w:rPr>
          <w:b/>
        </w:rPr>
        <w:t>,</w:t>
      </w:r>
      <w:r w:rsidRPr="008D3858">
        <w:rPr>
          <w:b/>
        </w:rPr>
        <w:t xml:space="preserve"> and carried by a </w:t>
      </w:r>
      <w:r>
        <w:rPr>
          <w:b/>
        </w:rPr>
        <w:t xml:space="preserve">5 to 0 vote to approve the Cooperative Agreement between AWA and RPPUD Concerning Water and Wastewater Facility Services for one year and to amend Section 5. Termination of Agreement to 120 days advance written notice.  </w:t>
      </w:r>
      <w:r w:rsidRPr="008D3858">
        <w:rPr>
          <w:b/>
        </w:rPr>
        <w:t>Motion passed by the following vote:</w:t>
      </w:r>
    </w:p>
    <w:p w14:paraId="480E90B1" w14:textId="77777777" w:rsidR="00F97E35" w:rsidRPr="008D3858" w:rsidRDefault="00F97E35" w:rsidP="00F97E35">
      <w:pPr>
        <w:ind w:left="360"/>
      </w:pP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570"/>
      </w:tblGrid>
      <w:tr w:rsidR="00F97E35" w:rsidRPr="008D3858" w14:paraId="34DFCA5B" w14:textId="77777777" w:rsidTr="00CD5ABD">
        <w:tc>
          <w:tcPr>
            <w:tcW w:w="2160" w:type="dxa"/>
          </w:tcPr>
          <w:p w14:paraId="71D1B7A1" w14:textId="77777777" w:rsidR="00F97E35" w:rsidRPr="008D3858" w:rsidRDefault="00F97E35" w:rsidP="00CD5ABD">
            <w:pPr>
              <w:ind w:left="360"/>
              <w:jc w:val="right"/>
              <w:rPr>
                <w:b/>
              </w:rPr>
            </w:pPr>
            <w:r w:rsidRPr="008D3858">
              <w:rPr>
                <w:b/>
              </w:rPr>
              <w:t>AYES:</w:t>
            </w:r>
          </w:p>
        </w:tc>
        <w:tc>
          <w:tcPr>
            <w:tcW w:w="6570" w:type="dxa"/>
          </w:tcPr>
          <w:p w14:paraId="157E99D2" w14:textId="77777777" w:rsidR="00F97E35" w:rsidRPr="008D3858" w:rsidRDefault="00F97E35" w:rsidP="00CD5ABD">
            <w:pPr>
              <w:tabs>
                <w:tab w:val="left" w:pos="6372"/>
              </w:tabs>
              <w:ind w:left="360" w:right="-558"/>
              <w:rPr>
                <w:b/>
              </w:rPr>
            </w:pPr>
            <w:r w:rsidRPr="008D3858">
              <w:rPr>
                <w:b/>
              </w:rPr>
              <w:t>Landgraf, Ebbinghausen, Gardner, Walden-Qualls, Miller</w:t>
            </w:r>
          </w:p>
        </w:tc>
      </w:tr>
      <w:tr w:rsidR="00F97E35" w:rsidRPr="008D3858" w14:paraId="64D93961" w14:textId="77777777" w:rsidTr="00CD5ABD">
        <w:tc>
          <w:tcPr>
            <w:tcW w:w="2160" w:type="dxa"/>
          </w:tcPr>
          <w:p w14:paraId="0862E053" w14:textId="77777777" w:rsidR="00F97E35" w:rsidRPr="008D3858" w:rsidRDefault="00F97E35" w:rsidP="00CD5ABD">
            <w:pPr>
              <w:ind w:left="360"/>
              <w:jc w:val="right"/>
              <w:rPr>
                <w:b/>
              </w:rPr>
            </w:pPr>
            <w:r w:rsidRPr="008D3858">
              <w:rPr>
                <w:b/>
              </w:rPr>
              <w:t>NOES:</w:t>
            </w:r>
          </w:p>
        </w:tc>
        <w:tc>
          <w:tcPr>
            <w:tcW w:w="6570" w:type="dxa"/>
          </w:tcPr>
          <w:p w14:paraId="54448CC5" w14:textId="77777777" w:rsidR="00F97E35" w:rsidRPr="008D3858" w:rsidRDefault="00F97E35" w:rsidP="00CD5ABD">
            <w:pPr>
              <w:ind w:left="360"/>
              <w:rPr>
                <w:b/>
              </w:rPr>
            </w:pPr>
            <w:r w:rsidRPr="008D3858">
              <w:rPr>
                <w:b/>
              </w:rPr>
              <w:t>None</w:t>
            </w:r>
          </w:p>
        </w:tc>
      </w:tr>
      <w:tr w:rsidR="00F97E35" w:rsidRPr="008D3858" w14:paraId="02802F50" w14:textId="77777777" w:rsidTr="00CD5ABD">
        <w:tc>
          <w:tcPr>
            <w:tcW w:w="2160" w:type="dxa"/>
          </w:tcPr>
          <w:p w14:paraId="7C7B39F1" w14:textId="77777777" w:rsidR="00F97E35" w:rsidRPr="008D3858" w:rsidRDefault="00F97E35" w:rsidP="00CD5ABD">
            <w:pPr>
              <w:ind w:left="360"/>
              <w:jc w:val="right"/>
              <w:rPr>
                <w:b/>
              </w:rPr>
            </w:pPr>
            <w:r w:rsidRPr="008D3858">
              <w:rPr>
                <w:b/>
              </w:rPr>
              <w:t>ABSTAIN:</w:t>
            </w:r>
          </w:p>
        </w:tc>
        <w:tc>
          <w:tcPr>
            <w:tcW w:w="6570" w:type="dxa"/>
          </w:tcPr>
          <w:p w14:paraId="1E6ACE7C" w14:textId="77777777" w:rsidR="00F97E35" w:rsidRPr="008D3858" w:rsidRDefault="00F97E35" w:rsidP="00CD5ABD">
            <w:pPr>
              <w:ind w:left="360"/>
              <w:rPr>
                <w:b/>
              </w:rPr>
            </w:pPr>
            <w:r w:rsidRPr="008D3858">
              <w:rPr>
                <w:b/>
              </w:rPr>
              <w:t>None</w:t>
            </w:r>
          </w:p>
        </w:tc>
      </w:tr>
      <w:tr w:rsidR="00F97E35" w:rsidRPr="008D3858" w14:paraId="4DBEC8A1" w14:textId="77777777" w:rsidTr="00CD5ABD">
        <w:tc>
          <w:tcPr>
            <w:tcW w:w="2160" w:type="dxa"/>
          </w:tcPr>
          <w:p w14:paraId="0AA3AF63" w14:textId="77777777" w:rsidR="00F97E35" w:rsidRPr="008D3858" w:rsidRDefault="00F97E35" w:rsidP="00CD5ABD">
            <w:pPr>
              <w:ind w:left="360"/>
              <w:jc w:val="right"/>
              <w:rPr>
                <w:b/>
              </w:rPr>
            </w:pPr>
            <w:r w:rsidRPr="008D3858">
              <w:rPr>
                <w:b/>
              </w:rPr>
              <w:t>ABSENT:</w:t>
            </w:r>
          </w:p>
        </w:tc>
        <w:tc>
          <w:tcPr>
            <w:tcW w:w="6570" w:type="dxa"/>
          </w:tcPr>
          <w:p w14:paraId="448C1998" w14:textId="77777777" w:rsidR="00F97E35" w:rsidRPr="008D3858" w:rsidRDefault="00F97E35" w:rsidP="00CD5ABD">
            <w:pPr>
              <w:ind w:left="360"/>
              <w:rPr>
                <w:b/>
              </w:rPr>
            </w:pPr>
            <w:r w:rsidRPr="008D3858">
              <w:rPr>
                <w:b/>
              </w:rPr>
              <w:t>None</w:t>
            </w:r>
          </w:p>
        </w:tc>
      </w:tr>
    </w:tbl>
    <w:p w14:paraId="0A792927" w14:textId="652C6ED8" w:rsidR="00F97E35" w:rsidRDefault="00F97E35" w:rsidP="006B56A8">
      <w:pPr>
        <w:rPr>
          <w:b/>
          <w:sz w:val="12"/>
          <w:szCs w:val="12"/>
        </w:rPr>
      </w:pPr>
    </w:p>
    <w:p w14:paraId="74A53EB7" w14:textId="77777777" w:rsidR="00F97E35" w:rsidRPr="00E50833" w:rsidRDefault="00F97E35" w:rsidP="006B56A8">
      <w:pPr>
        <w:rPr>
          <w:b/>
          <w:sz w:val="12"/>
          <w:szCs w:val="12"/>
        </w:rPr>
      </w:pPr>
    </w:p>
    <w:p w14:paraId="29F2834E" w14:textId="77777777" w:rsidR="0088712A" w:rsidRPr="00F12F21" w:rsidRDefault="007340A1" w:rsidP="00886369">
      <w:pPr>
        <w:numPr>
          <w:ilvl w:val="0"/>
          <w:numId w:val="19"/>
        </w:numPr>
      </w:pPr>
      <w:r>
        <w:rPr>
          <w:b/>
        </w:rPr>
        <w:t xml:space="preserve"> </w:t>
      </w:r>
      <w:r w:rsidR="0088712A" w:rsidRPr="00F12F21">
        <w:rPr>
          <w:b/>
        </w:rPr>
        <w:t>BOARD OF DIRECTORS COMMENTS/REPORTS</w:t>
      </w:r>
      <w:r w:rsidR="0088712A" w:rsidRPr="00F12F21">
        <w:t xml:space="preserve">: </w:t>
      </w:r>
      <w:r w:rsidR="00EE0C76">
        <w:t xml:space="preserve"> </w:t>
      </w:r>
      <w:r w:rsidR="0088712A" w:rsidRPr="00F12F21">
        <w:t>Discussion Only.</w:t>
      </w:r>
    </w:p>
    <w:p w14:paraId="57A4151C" w14:textId="77777777" w:rsidR="006629A7" w:rsidRDefault="0088712A" w:rsidP="00EB5375">
      <w:pPr>
        <w:numPr>
          <w:ilvl w:val="0"/>
          <w:numId w:val="5"/>
        </w:numPr>
      </w:pPr>
      <w:r w:rsidRPr="00F12F21">
        <w:t xml:space="preserve">Capital Improvements and general repairs necessary at the District. Continued Item. </w:t>
      </w:r>
    </w:p>
    <w:p w14:paraId="4CCAC1D7" w14:textId="77777777" w:rsidR="006629A7" w:rsidRPr="00AD3690" w:rsidRDefault="006629A7" w:rsidP="006629A7">
      <w:pPr>
        <w:ind w:left="720"/>
      </w:pPr>
    </w:p>
    <w:p w14:paraId="197B39D0" w14:textId="77777777" w:rsidR="006629A7" w:rsidRPr="00F12F21" w:rsidRDefault="0088712A" w:rsidP="00886369">
      <w:pPr>
        <w:numPr>
          <w:ilvl w:val="0"/>
          <w:numId w:val="19"/>
        </w:numPr>
      </w:pPr>
      <w:r w:rsidRPr="00F12F21">
        <w:rPr>
          <w:b/>
        </w:rPr>
        <w:t>COMMITTEE COMMENTS/REPORTS</w:t>
      </w:r>
      <w:r w:rsidRPr="00F12F21">
        <w:t>: Continued Item.</w:t>
      </w:r>
    </w:p>
    <w:p w14:paraId="276598D6" w14:textId="77777777" w:rsidR="006629A7" w:rsidRPr="00AD3690" w:rsidRDefault="006629A7" w:rsidP="006629A7">
      <w:pPr>
        <w:ind w:left="360"/>
      </w:pPr>
    </w:p>
    <w:p w14:paraId="7FA50D06" w14:textId="77777777" w:rsidR="000064B6" w:rsidRPr="0053227D" w:rsidRDefault="0088712A" w:rsidP="00886369">
      <w:pPr>
        <w:numPr>
          <w:ilvl w:val="0"/>
          <w:numId w:val="19"/>
        </w:numPr>
      </w:pPr>
      <w:r w:rsidRPr="00F12F21">
        <w:rPr>
          <w:b/>
        </w:rPr>
        <w:t>FUTURE AGENDA TOPICS</w:t>
      </w:r>
      <w:r w:rsidR="008F15DC">
        <w:t xml:space="preserve">: </w:t>
      </w:r>
      <w:r w:rsidRPr="00F12F21">
        <w:t xml:space="preserve"> </w:t>
      </w:r>
      <w:r w:rsidRPr="0053227D">
        <w:t>This is an opportu</w:t>
      </w:r>
      <w:r w:rsidR="00056428" w:rsidRPr="0053227D">
        <w:t>nity for Board Members</w:t>
      </w:r>
      <w:r w:rsidR="00247587" w:rsidRPr="0053227D">
        <w:t xml:space="preserve"> and </w:t>
      </w:r>
      <w:r w:rsidRPr="0053227D">
        <w:t xml:space="preserve">District </w:t>
      </w:r>
      <w:r w:rsidR="00247587" w:rsidRPr="0053227D">
        <w:t>Staff</w:t>
      </w:r>
      <w:r w:rsidRPr="0053227D">
        <w:t xml:space="preserve"> to request </w:t>
      </w:r>
      <w:r w:rsidR="00247587" w:rsidRPr="0053227D">
        <w:t>matters</w:t>
      </w:r>
      <w:r w:rsidRPr="0053227D">
        <w:t xml:space="preserve"> to be placed on </w:t>
      </w:r>
      <w:r w:rsidR="00247587" w:rsidRPr="0053227D">
        <w:t>upcoming</w:t>
      </w:r>
      <w:r w:rsidRPr="0053227D">
        <w:t xml:space="preserve"> agendas</w:t>
      </w:r>
      <w:r w:rsidR="006629A7" w:rsidRPr="0053227D">
        <w:t>.</w:t>
      </w:r>
    </w:p>
    <w:p w14:paraId="79F1A3BA" w14:textId="77777777" w:rsidR="009E7C96" w:rsidRPr="00AD3690" w:rsidRDefault="009E7C96" w:rsidP="009E7C96"/>
    <w:p w14:paraId="6FC1438F" w14:textId="2F7CB241" w:rsidR="00F407DC" w:rsidRPr="00F407DC" w:rsidRDefault="00F44203" w:rsidP="00F407DC">
      <w:pPr>
        <w:numPr>
          <w:ilvl w:val="0"/>
          <w:numId w:val="19"/>
        </w:numPr>
        <w:rPr>
          <w:b/>
        </w:rPr>
      </w:pPr>
      <w:bookmarkStart w:id="16" w:name="_Hlk489437044"/>
      <w:r w:rsidRPr="009E7C96">
        <w:rPr>
          <w:b/>
        </w:rPr>
        <w:t>ADJOURNMENT</w:t>
      </w:r>
      <w:bookmarkEnd w:id="16"/>
      <w:r w:rsidR="00F407DC">
        <w:rPr>
          <w:b/>
        </w:rPr>
        <w:t xml:space="preserve">:  </w:t>
      </w:r>
      <w:r w:rsidR="00F407DC">
        <w:t>The meeting adjourned at 7:</w:t>
      </w:r>
      <w:r w:rsidR="00C22C66">
        <w:t>30</w:t>
      </w:r>
      <w:r w:rsidR="00F407DC">
        <w:t xml:space="preserve"> p.m.</w:t>
      </w:r>
    </w:p>
    <w:p w14:paraId="6449C9DF" w14:textId="77777777" w:rsidR="00F407DC" w:rsidRPr="00E50833" w:rsidRDefault="00F407DC" w:rsidP="00F407DC">
      <w:pPr>
        <w:rPr>
          <w:b/>
          <w:sz w:val="12"/>
          <w:szCs w:val="12"/>
        </w:rPr>
      </w:pPr>
    </w:p>
    <w:p w14:paraId="7DD252D7" w14:textId="77777777" w:rsidR="00F407DC" w:rsidRPr="007825D7" w:rsidRDefault="00F407DC" w:rsidP="00F407DC">
      <w:r w:rsidRPr="007825D7">
        <w:t>Respectively submitted,</w:t>
      </w:r>
    </w:p>
    <w:p w14:paraId="08C0F25A" w14:textId="77777777" w:rsidR="00F407DC" w:rsidRDefault="00F407DC" w:rsidP="00F407DC">
      <w:r>
        <w:t>Gisele Wurzburger, Board Clerk</w:t>
      </w:r>
    </w:p>
    <w:p w14:paraId="6D1E1E11" w14:textId="77777777" w:rsidR="00F407DC" w:rsidRDefault="00F407DC" w:rsidP="00F407DC"/>
    <w:p w14:paraId="12F9AF0D" w14:textId="77777777" w:rsidR="0095140F" w:rsidRDefault="0095140F" w:rsidP="00DB5476">
      <w:pPr>
        <w:jc w:val="center"/>
        <w:rPr>
          <w:b/>
        </w:rPr>
      </w:pPr>
    </w:p>
    <w:p w14:paraId="0FBD2E69" w14:textId="77777777" w:rsidR="0095140F" w:rsidRDefault="0095140F" w:rsidP="00DB5476">
      <w:pPr>
        <w:jc w:val="center"/>
        <w:rPr>
          <w:b/>
        </w:rPr>
      </w:pPr>
    </w:p>
    <w:p w14:paraId="67AA3DD2" w14:textId="77777777" w:rsidR="0095140F" w:rsidRDefault="0095140F" w:rsidP="00DB5476">
      <w:pPr>
        <w:jc w:val="center"/>
        <w:rPr>
          <w:b/>
        </w:rPr>
      </w:pPr>
    </w:p>
    <w:p w14:paraId="09128CAA" w14:textId="77777777" w:rsidR="0095140F" w:rsidRDefault="0095140F" w:rsidP="00DB5476">
      <w:pPr>
        <w:jc w:val="center"/>
        <w:rPr>
          <w:b/>
        </w:rPr>
      </w:pPr>
    </w:p>
    <w:p w14:paraId="27AB1466" w14:textId="77777777" w:rsidR="006B56A8" w:rsidRDefault="006B56A8" w:rsidP="00DB5476">
      <w:pPr>
        <w:jc w:val="center"/>
        <w:rPr>
          <w:b/>
        </w:rPr>
      </w:pPr>
    </w:p>
    <w:p w14:paraId="693A6132" w14:textId="77777777" w:rsidR="006B56A8" w:rsidRDefault="006B56A8" w:rsidP="00DB5476">
      <w:pPr>
        <w:jc w:val="center"/>
        <w:rPr>
          <w:b/>
        </w:rPr>
      </w:pPr>
    </w:p>
    <w:p w14:paraId="7FAFBAB0" w14:textId="77777777" w:rsidR="006B56A8" w:rsidRDefault="006B56A8" w:rsidP="00DB5476">
      <w:pPr>
        <w:jc w:val="center"/>
        <w:rPr>
          <w:b/>
        </w:rPr>
      </w:pPr>
    </w:p>
    <w:p w14:paraId="1399F7FD" w14:textId="77777777" w:rsidR="006B56A8" w:rsidRDefault="006B56A8" w:rsidP="00DB5476">
      <w:pPr>
        <w:jc w:val="center"/>
        <w:rPr>
          <w:b/>
        </w:rPr>
      </w:pPr>
    </w:p>
    <w:p w14:paraId="14CB56BE" w14:textId="77777777" w:rsidR="006B56A8" w:rsidRDefault="006B56A8" w:rsidP="00DB5476">
      <w:pPr>
        <w:jc w:val="center"/>
        <w:rPr>
          <w:b/>
        </w:rPr>
      </w:pPr>
    </w:p>
    <w:p w14:paraId="57CB627B" w14:textId="77777777" w:rsidR="006B56A8" w:rsidRDefault="006B56A8" w:rsidP="00DB5476">
      <w:pPr>
        <w:jc w:val="center"/>
        <w:rPr>
          <w:b/>
        </w:rPr>
      </w:pPr>
    </w:p>
    <w:p w14:paraId="308DF003" w14:textId="77777777" w:rsidR="006B56A8" w:rsidRDefault="006B56A8" w:rsidP="00DB5476">
      <w:pPr>
        <w:jc w:val="center"/>
        <w:rPr>
          <w:b/>
        </w:rPr>
      </w:pPr>
    </w:p>
    <w:p w14:paraId="503D6912" w14:textId="77777777" w:rsidR="006B56A8" w:rsidRDefault="006B56A8" w:rsidP="00DB5476">
      <w:pPr>
        <w:jc w:val="center"/>
        <w:rPr>
          <w:b/>
        </w:rPr>
      </w:pPr>
    </w:p>
    <w:p w14:paraId="5EF4CA67" w14:textId="77777777" w:rsidR="006B56A8" w:rsidRDefault="006B56A8" w:rsidP="00DB5476">
      <w:pPr>
        <w:jc w:val="center"/>
        <w:rPr>
          <w:b/>
        </w:rPr>
      </w:pPr>
    </w:p>
    <w:p w14:paraId="7005BCB6" w14:textId="77777777" w:rsidR="006B56A8" w:rsidRDefault="006B56A8" w:rsidP="00DB5476">
      <w:pPr>
        <w:jc w:val="center"/>
        <w:rPr>
          <w:b/>
        </w:rPr>
      </w:pPr>
    </w:p>
    <w:p w14:paraId="27259684" w14:textId="77777777" w:rsidR="006B56A8" w:rsidRDefault="006B56A8" w:rsidP="00DB5476">
      <w:pPr>
        <w:jc w:val="center"/>
        <w:rPr>
          <w:b/>
        </w:rPr>
      </w:pPr>
    </w:p>
    <w:p w14:paraId="680C1E4B" w14:textId="77777777" w:rsidR="006B56A8" w:rsidRDefault="006B56A8" w:rsidP="00DB5476">
      <w:pPr>
        <w:jc w:val="center"/>
        <w:rPr>
          <w:b/>
        </w:rPr>
      </w:pPr>
    </w:p>
    <w:p w14:paraId="33F30301" w14:textId="77777777" w:rsidR="006B56A8" w:rsidRDefault="006B56A8" w:rsidP="00DB5476">
      <w:pPr>
        <w:jc w:val="center"/>
        <w:rPr>
          <w:b/>
        </w:rPr>
      </w:pPr>
    </w:p>
    <w:p w14:paraId="0CC71C73" w14:textId="77777777" w:rsidR="006B56A8" w:rsidRDefault="006B56A8" w:rsidP="00DB5476">
      <w:pPr>
        <w:jc w:val="center"/>
        <w:rPr>
          <w:b/>
        </w:rPr>
      </w:pPr>
    </w:p>
    <w:p w14:paraId="4D9B2E82" w14:textId="77777777" w:rsidR="006B56A8" w:rsidRDefault="006B56A8" w:rsidP="00DB5476">
      <w:pPr>
        <w:jc w:val="center"/>
        <w:rPr>
          <w:b/>
        </w:rPr>
      </w:pPr>
    </w:p>
    <w:p w14:paraId="55541D0C" w14:textId="77777777" w:rsidR="006B56A8" w:rsidRDefault="006B56A8" w:rsidP="00DB5476">
      <w:pPr>
        <w:jc w:val="center"/>
        <w:rPr>
          <w:b/>
        </w:rPr>
      </w:pPr>
    </w:p>
    <w:p w14:paraId="16EB3DD0" w14:textId="77777777" w:rsidR="006B56A8" w:rsidRDefault="006B56A8" w:rsidP="00DB5476">
      <w:pPr>
        <w:jc w:val="center"/>
        <w:rPr>
          <w:b/>
        </w:rPr>
      </w:pPr>
    </w:p>
    <w:p w14:paraId="59AF0FFB" w14:textId="77777777" w:rsidR="006B56A8" w:rsidRDefault="006B56A8" w:rsidP="00DB5476">
      <w:pPr>
        <w:jc w:val="center"/>
        <w:rPr>
          <w:b/>
        </w:rPr>
      </w:pPr>
    </w:p>
    <w:p w14:paraId="584BDC07" w14:textId="020E9650" w:rsidR="006B56A8" w:rsidRDefault="006B56A8" w:rsidP="004170C4">
      <w:pPr>
        <w:rPr>
          <w:b/>
        </w:rPr>
      </w:pPr>
    </w:p>
    <w:p w14:paraId="6331F913" w14:textId="54E2127C" w:rsidR="006B56A8" w:rsidRPr="006B56A8" w:rsidRDefault="006B56A8" w:rsidP="004170C4"/>
    <w:sectPr w:rsidR="006B56A8" w:rsidRPr="006B56A8" w:rsidSect="004170C4">
      <w:headerReference w:type="even" r:id="rId9"/>
      <w:headerReference w:type="default" r:id="rId10"/>
      <w:footerReference w:type="even" r:id="rId11"/>
      <w:footerReference w:type="default" r:id="rId12"/>
      <w:headerReference w:type="first" r:id="rId13"/>
      <w:footerReference w:type="first" r:id="rId14"/>
      <w:pgSz w:w="12240" w:h="15840" w:code="1"/>
      <w:pgMar w:top="810" w:right="720" w:bottom="810" w:left="90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0043" w14:textId="77777777" w:rsidR="00F92B90" w:rsidRDefault="00F92B90">
      <w:r>
        <w:separator/>
      </w:r>
    </w:p>
  </w:endnote>
  <w:endnote w:type="continuationSeparator" w:id="0">
    <w:p w14:paraId="1A1992AA" w14:textId="77777777" w:rsidR="00F92B90" w:rsidRDefault="00F9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lesworth">
    <w:altName w:val="Felix Titling"/>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854754"/>
      <w:docPartObj>
        <w:docPartGallery w:val="Page Numbers (Bottom of Page)"/>
        <w:docPartUnique/>
      </w:docPartObj>
    </w:sdtPr>
    <w:sdtEndPr/>
    <w:sdtContent>
      <w:sdt>
        <w:sdtPr>
          <w:id w:val="1258251109"/>
          <w:docPartObj>
            <w:docPartGallery w:val="Page Numbers (Top of Page)"/>
            <w:docPartUnique/>
          </w:docPartObj>
        </w:sdtPr>
        <w:sdtEndPr/>
        <w:sdtContent>
          <w:p w14:paraId="40B86F84" w14:textId="3C961DF0" w:rsidR="00EE5402" w:rsidRPr="00EE5402" w:rsidRDefault="00EE5402" w:rsidP="00EE5402">
            <w:pPr>
              <w:pStyle w:val="Footer"/>
              <w:jc w:val="center"/>
            </w:pPr>
            <w:r w:rsidRPr="00EE5402">
              <w:t xml:space="preserve">Page </w:t>
            </w:r>
            <w:r w:rsidRPr="00EE5402">
              <w:rPr>
                <w:bCs/>
              </w:rPr>
              <w:fldChar w:fldCharType="begin"/>
            </w:r>
            <w:r w:rsidRPr="00EE5402">
              <w:rPr>
                <w:bCs/>
              </w:rPr>
              <w:instrText xml:space="preserve"> PAGE </w:instrText>
            </w:r>
            <w:r w:rsidRPr="00EE5402">
              <w:rPr>
                <w:bCs/>
              </w:rPr>
              <w:fldChar w:fldCharType="separate"/>
            </w:r>
            <w:r w:rsidR="005A468F">
              <w:rPr>
                <w:bCs/>
                <w:noProof/>
              </w:rPr>
              <w:t>4</w:t>
            </w:r>
            <w:r w:rsidRPr="00EE5402">
              <w:rPr>
                <w:bCs/>
              </w:rPr>
              <w:fldChar w:fldCharType="end"/>
            </w:r>
            <w:r w:rsidRPr="00EE5402">
              <w:t xml:space="preserve"> of </w:t>
            </w:r>
            <w:r w:rsidRPr="00EE5402">
              <w:rPr>
                <w:bCs/>
              </w:rPr>
              <w:fldChar w:fldCharType="begin"/>
            </w:r>
            <w:r w:rsidRPr="00EE5402">
              <w:rPr>
                <w:bCs/>
              </w:rPr>
              <w:instrText xml:space="preserve"> NUMPAGES  </w:instrText>
            </w:r>
            <w:r w:rsidRPr="00EE5402">
              <w:rPr>
                <w:bCs/>
              </w:rPr>
              <w:fldChar w:fldCharType="separate"/>
            </w:r>
            <w:r w:rsidR="005A468F">
              <w:rPr>
                <w:bCs/>
                <w:noProof/>
              </w:rPr>
              <w:t>6</w:t>
            </w:r>
            <w:r w:rsidRPr="00EE5402">
              <w:rPr>
                <w:bCs/>
              </w:rPr>
              <w:fldChar w:fldCharType="end"/>
            </w:r>
          </w:p>
        </w:sdtContent>
      </w:sdt>
    </w:sdtContent>
  </w:sdt>
  <w:p w14:paraId="78BBA1D6" w14:textId="41771389" w:rsidR="00EE5402" w:rsidRDefault="00EE5402" w:rsidP="00EE5402">
    <w:pPr>
      <w:pStyle w:val="Footer"/>
      <w:jc w:val="center"/>
    </w:pPr>
    <w:r>
      <w:t xml:space="preserve"> </w:t>
    </w:r>
  </w:p>
  <w:p w14:paraId="557DE22B" w14:textId="77777777" w:rsidR="002A6B97" w:rsidRDefault="002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863221"/>
      <w:docPartObj>
        <w:docPartGallery w:val="Page Numbers (Bottom of Page)"/>
        <w:docPartUnique/>
      </w:docPartObj>
    </w:sdtPr>
    <w:sdtEndPr/>
    <w:sdtContent>
      <w:sdt>
        <w:sdtPr>
          <w:id w:val="-1306918035"/>
          <w:docPartObj>
            <w:docPartGallery w:val="Page Numbers (Top of Page)"/>
            <w:docPartUnique/>
          </w:docPartObj>
        </w:sdtPr>
        <w:sdtEndPr/>
        <w:sdtContent>
          <w:p w14:paraId="28AD13B1" w14:textId="7B810077" w:rsidR="00EE5402" w:rsidRPr="00EE5402" w:rsidRDefault="00EE5402" w:rsidP="00EE5402">
            <w:pPr>
              <w:pStyle w:val="Footer"/>
              <w:jc w:val="center"/>
            </w:pPr>
            <w:r w:rsidRPr="00EE5402">
              <w:t xml:space="preserve">Page </w:t>
            </w:r>
            <w:r w:rsidRPr="00EE5402">
              <w:rPr>
                <w:bCs/>
              </w:rPr>
              <w:fldChar w:fldCharType="begin"/>
            </w:r>
            <w:r w:rsidRPr="00EE5402">
              <w:rPr>
                <w:bCs/>
              </w:rPr>
              <w:instrText xml:space="preserve"> PAGE </w:instrText>
            </w:r>
            <w:r w:rsidRPr="00EE5402">
              <w:rPr>
                <w:bCs/>
              </w:rPr>
              <w:fldChar w:fldCharType="separate"/>
            </w:r>
            <w:r w:rsidR="005A468F">
              <w:rPr>
                <w:bCs/>
                <w:noProof/>
              </w:rPr>
              <w:t>3</w:t>
            </w:r>
            <w:r w:rsidRPr="00EE5402">
              <w:rPr>
                <w:bCs/>
              </w:rPr>
              <w:fldChar w:fldCharType="end"/>
            </w:r>
            <w:r w:rsidRPr="00EE5402">
              <w:t xml:space="preserve"> of </w:t>
            </w:r>
            <w:r w:rsidRPr="00EE5402">
              <w:rPr>
                <w:bCs/>
              </w:rPr>
              <w:fldChar w:fldCharType="begin"/>
            </w:r>
            <w:r w:rsidRPr="00EE5402">
              <w:rPr>
                <w:bCs/>
              </w:rPr>
              <w:instrText xml:space="preserve"> NUMPAGES  </w:instrText>
            </w:r>
            <w:r w:rsidRPr="00EE5402">
              <w:rPr>
                <w:bCs/>
              </w:rPr>
              <w:fldChar w:fldCharType="separate"/>
            </w:r>
            <w:r w:rsidR="005A468F">
              <w:rPr>
                <w:bCs/>
                <w:noProof/>
              </w:rPr>
              <w:t>6</w:t>
            </w:r>
            <w:r w:rsidRPr="00EE5402">
              <w:rPr>
                <w:bCs/>
              </w:rPr>
              <w:fldChar w:fldCharType="end"/>
            </w:r>
          </w:p>
        </w:sdtContent>
      </w:sdt>
    </w:sdtContent>
  </w:sdt>
  <w:p w14:paraId="4626DB68" w14:textId="77777777" w:rsidR="00EE5402" w:rsidRDefault="00EE5402"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1272393679"/>
      <w:docPartObj>
        <w:docPartGallery w:val="Page Numbers (Bottom of Page)"/>
        <w:docPartUnique/>
      </w:docPartObj>
    </w:sdtPr>
    <w:sdtEndPr/>
    <w:sdtContent>
      <w:sdt>
        <w:sdtPr>
          <w:rPr>
            <w:i/>
            <w:sz w:val="18"/>
            <w:szCs w:val="18"/>
          </w:rPr>
          <w:id w:val="1147170129"/>
          <w:docPartObj>
            <w:docPartGallery w:val="Page Numbers (Top of Page)"/>
            <w:docPartUnique/>
          </w:docPartObj>
        </w:sdtPr>
        <w:sdtEndPr/>
        <w:sdtContent>
          <w:p w14:paraId="1D8A961F" w14:textId="4D00552B" w:rsidR="00EE5402" w:rsidRPr="00AE01B6" w:rsidRDefault="00EE5402" w:rsidP="00EE5402">
            <w:pPr>
              <w:pStyle w:val="Footer"/>
              <w:jc w:val="center"/>
              <w:rPr>
                <w:i/>
                <w:sz w:val="18"/>
                <w:szCs w:val="18"/>
              </w:rPr>
            </w:pPr>
            <w:r w:rsidRPr="00AE01B6">
              <w:rPr>
                <w:i/>
                <w:sz w:val="18"/>
                <w:szCs w:val="18"/>
              </w:rPr>
              <w:t xml:space="preserve">Page </w:t>
            </w:r>
            <w:r w:rsidRPr="00AE01B6">
              <w:rPr>
                <w:bCs/>
                <w:i/>
                <w:sz w:val="18"/>
                <w:szCs w:val="18"/>
              </w:rPr>
              <w:fldChar w:fldCharType="begin"/>
            </w:r>
            <w:r w:rsidRPr="00AE01B6">
              <w:rPr>
                <w:bCs/>
                <w:i/>
                <w:sz w:val="18"/>
                <w:szCs w:val="18"/>
              </w:rPr>
              <w:instrText xml:space="preserve"> PAGE </w:instrText>
            </w:r>
            <w:r w:rsidRPr="00AE01B6">
              <w:rPr>
                <w:bCs/>
                <w:i/>
                <w:sz w:val="18"/>
                <w:szCs w:val="18"/>
              </w:rPr>
              <w:fldChar w:fldCharType="separate"/>
            </w:r>
            <w:r w:rsidR="00542E8C">
              <w:rPr>
                <w:bCs/>
                <w:i/>
                <w:noProof/>
                <w:sz w:val="18"/>
                <w:szCs w:val="18"/>
              </w:rPr>
              <w:t>1</w:t>
            </w:r>
            <w:r w:rsidRPr="00AE01B6">
              <w:rPr>
                <w:bCs/>
                <w:i/>
                <w:sz w:val="18"/>
                <w:szCs w:val="18"/>
              </w:rPr>
              <w:fldChar w:fldCharType="end"/>
            </w:r>
            <w:r w:rsidRPr="00AE01B6">
              <w:rPr>
                <w:i/>
                <w:sz w:val="18"/>
                <w:szCs w:val="18"/>
              </w:rPr>
              <w:t xml:space="preserve"> of </w:t>
            </w:r>
            <w:r w:rsidRPr="00AE01B6">
              <w:rPr>
                <w:bCs/>
                <w:i/>
                <w:sz w:val="18"/>
                <w:szCs w:val="18"/>
              </w:rPr>
              <w:fldChar w:fldCharType="begin"/>
            </w:r>
            <w:r w:rsidRPr="00AE01B6">
              <w:rPr>
                <w:bCs/>
                <w:i/>
                <w:sz w:val="18"/>
                <w:szCs w:val="18"/>
              </w:rPr>
              <w:instrText xml:space="preserve"> NUMPAGES  </w:instrText>
            </w:r>
            <w:r w:rsidRPr="00AE01B6">
              <w:rPr>
                <w:bCs/>
                <w:i/>
                <w:sz w:val="18"/>
                <w:szCs w:val="18"/>
              </w:rPr>
              <w:fldChar w:fldCharType="separate"/>
            </w:r>
            <w:r w:rsidR="00542E8C">
              <w:rPr>
                <w:bCs/>
                <w:i/>
                <w:noProof/>
                <w:sz w:val="18"/>
                <w:szCs w:val="18"/>
              </w:rPr>
              <w:t>6</w:t>
            </w:r>
            <w:r w:rsidRPr="00AE01B6">
              <w:rPr>
                <w:bCs/>
                <w:i/>
                <w:sz w:val="18"/>
                <w:szCs w:val="18"/>
              </w:rPr>
              <w:fldChar w:fldCharType="end"/>
            </w:r>
          </w:p>
        </w:sdtContent>
      </w:sdt>
    </w:sdtContent>
  </w:sdt>
  <w:p w14:paraId="397EAEDD" w14:textId="77777777" w:rsidR="00EE5402" w:rsidRPr="00EE5402" w:rsidRDefault="00EE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56DA" w14:textId="77777777" w:rsidR="00F92B90" w:rsidRDefault="00F92B90">
      <w:r>
        <w:separator/>
      </w:r>
    </w:p>
  </w:footnote>
  <w:footnote w:type="continuationSeparator" w:id="0">
    <w:p w14:paraId="38DF16D2" w14:textId="77777777" w:rsidR="00F92B90" w:rsidRDefault="00F9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2713" w14:textId="77777777" w:rsidR="00AE01B6" w:rsidRDefault="00AE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9F05" w14:textId="77777777" w:rsidR="00AE01B6" w:rsidRDefault="00AE0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126962"/>
      <w:docPartObj>
        <w:docPartGallery w:val="Watermarks"/>
        <w:docPartUnique/>
      </w:docPartObj>
    </w:sdtPr>
    <w:sdtEndPr/>
    <w:sdtContent>
      <w:p w14:paraId="01E3EC42" w14:textId="7A1068A2" w:rsidR="00AE01B6" w:rsidRDefault="00F92B90">
        <w:pPr>
          <w:pStyle w:val="Header"/>
        </w:pPr>
        <w:r>
          <w:rPr>
            <w:noProof/>
          </w:rPr>
          <w:pict w14:anchorId="37A2E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B412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6B3E03"/>
    <w:multiLevelType w:val="hybridMultilevel"/>
    <w:tmpl w:val="6B2ABAB8"/>
    <w:lvl w:ilvl="0" w:tplc="11F2D19C">
      <w:start w:val="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3A18"/>
    <w:multiLevelType w:val="hybridMultilevel"/>
    <w:tmpl w:val="E5881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C092E17"/>
    <w:multiLevelType w:val="hybridMultilevel"/>
    <w:tmpl w:val="E7786DA0"/>
    <w:lvl w:ilvl="0" w:tplc="B0A63ED8">
      <w:start w:val="11"/>
      <w:numFmt w:val="decimal"/>
      <w:lvlText w:val="%1."/>
      <w:lvlJc w:val="left"/>
      <w:pPr>
        <w:ind w:left="360" w:hanging="360"/>
      </w:pPr>
      <w:rPr>
        <w:rFonts w:ascii="Times New Roman" w:hAnsi="Times New Roman" w:hint="default"/>
        <w:b/>
        <w:i w:val="0"/>
        <w:spacing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6033E3"/>
    <w:multiLevelType w:val="hybridMultilevel"/>
    <w:tmpl w:val="4042A60A"/>
    <w:lvl w:ilvl="0" w:tplc="FB8CB346">
      <w:start w:val="8"/>
      <w:numFmt w:val="decimal"/>
      <w:lvlText w:val="%1."/>
      <w:lvlJc w:val="left"/>
      <w:pPr>
        <w:tabs>
          <w:tab w:val="num" w:pos="360"/>
        </w:tabs>
        <w:ind w:left="360" w:hanging="360"/>
      </w:pPr>
      <w:rPr>
        <w:rFonts w:hint="default"/>
        <w:b/>
        <w:sz w:val="24"/>
        <w:szCs w:val="24"/>
      </w:rPr>
    </w:lvl>
    <w:lvl w:ilvl="1" w:tplc="B2B4200E">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6F6E15"/>
    <w:multiLevelType w:val="hybridMultilevel"/>
    <w:tmpl w:val="F782C97C"/>
    <w:lvl w:ilvl="0" w:tplc="2D127306">
      <w:start w:val="3"/>
      <w:numFmt w:val="decimal"/>
      <w:lvlText w:val="%1."/>
      <w:lvlJc w:val="left"/>
      <w:pPr>
        <w:tabs>
          <w:tab w:val="num" w:pos="360"/>
        </w:tabs>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45A71"/>
    <w:multiLevelType w:val="hybridMultilevel"/>
    <w:tmpl w:val="CC80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D5729"/>
    <w:multiLevelType w:val="hybridMultilevel"/>
    <w:tmpl w:val="10C4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E2D69"/>
    <w:multiLevelType w:val="hybridMultilevel"/>
    <w:tmpl w:val="A6F0E498"/>
    <w:lvl w:ilvl="0" w:tplc="B2B4200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820C24"/>
    <w:multiLevelType w:val="hybridMultilevel"/>
    <w:tmpl w:val="F9805C5A"/>
    <w:lvl w:ilvl="0" w:tplc="6B7E4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B50103"/>
    <w:multiLevelType w:val="hybridMultilevel"/>
    <w:tmpl w:val="6ED0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147D2"/>
    <w:multiLevelType w:val="hybridMultilevel"/>
    <w:tmpl w:val="0C36DE04"/>
    <w:lvl w:ilvl="0" w:tplc="FF6EBB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A22A0"/>
    <w:multiLevelType w:val="hybridMultilevel"/>
    <w:tmpl w:val="762026DA"/>
    <w:lvl w:ilvl="0" w:tplc="4CC8E5AC">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D860F9"/>
    <w:multiLevelType w:val="hybridMultilevel"/>
    <w:tmpl w:val="427CE3B4"/>
    <w:lvl w:ilvl="0" w:tplc="CBC26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52A77"/>
    <w:multiLevelType w:val="hybridMultilevel"/>
    <w:tmpl w:val="C7DAA160"/>
    <w:lvl w:ilvl="0" w:tplc="CD70CEDC">
      <w:start w:val="3"/>
      <w:numFmt w:val="decimal"/>
      <w:lvlText w:val="%1."/>
      <w:lvlJc w:val="left"/>
      <w:pPr>
        <w:tabs>
          <w:tab w:val="num" w:pos="360"/>
        </w:tabs>
        <w:ind w:left="360" w:hanging="360"/>
      </w:pPr>
      <w:rPr>
        <w:rFonts w:hint="default"/>
        <w:b/>
        <w:sz w:val="24"/>
        <w:szCs w:val="24"/>
      </w:rPr>
    </w:lvl>
    <w:lvl w:ilvl="1" w:tplc="770C96CA">
      <w:start w:val="1"/>
      <w:numFmt w:val="upperLetter"/>
      <w:lvlText w:val="%2."/>
      <w:lvlJc w:val="left"/>
      <w:pPr>
        <w:tabs>
          <w:tab w:val="num" w:pos="360"/>
        </w:tabs>
        <w:ind w:left="360" w:hanging="360"/>
      </w:pPr>
      <w:rPr>
        <w:rFonts w:hint="default"/>
        <w:b w:val="0"/>
        <w:i w:val="0"/>
        <w:sz w:val="24"/>
        <w:szCs w:val="24"/>
      </w:rPr>
    </w:lvl>
    <w:lvl w:ilvl="2" w:tplc="0CAC7D3C">
      <w:start w:val="1"/>
      <w:numFmt w:val="upperLetter"/>
      <w:lvlText w:val="%3."/>
      <w:lvlJc w:val="left"/>
      <w:pPr>
        <w:tabs>
          <w:tab w:val="num" w:pos="2340"/>
        </w:tabs>
        <w:ind w:left="2340" w:hanging="720"/>
      </w:pPr>
      <w:rPr>
        <w:rFonts w:hint="default"/>
      </w:rPr>
    </w:lvl>
    <w:lvl w:ilvl="3" w:tplc="B2B4200E">
      <w:start w:val="1"/>
      <w:numFmt w:val="lowerLetter"/>
      <w:lvlText w:val="%4."/>
      <w:lvlJc w:val="left"/>
      <w:pPr>
        <w:tabs>
          <w:tab w:val="num" w:pos="2520"/>
        </w:tabs>
        <w:ind w:left="2520" w:hanging="360"/>
      </w:pPr>
      <w:rPr>
        <w:rFonts w:hint="default"/>
        <w:b/>
      </w:rPr>
    </w:lvl>
    <w:lvl w:ilvl="4" w:tplc="443655B8">
      <w:start w:val="3"/>
      <w:numFmt w:val="bullet"/>
      <w:lvlText w:val=""/>
      <w:lvlJc w:val="left"/>
      <w:pPr>
        <w:tabs>
          <w:tab w:val="num" w:pos="3240"/>
        </w:tabs>
        <w:ind w:left="3240" w:hanging="360"/>
      </w:pPr>
      <w:rPr>
        <w:rFonts w:ascii="Symbol" w:eastAsia="Times New Roman" w:hAnsi="Symbol"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A2671A2"/>
    <w:multiLevelType w:val="hybridMultilevel"/>
    <w:tmpl w:val="4EEE85B6"/>
    <w:lvl w:ilvl="0" w:tplc="ABAC8556">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B6C4F"/>
    <w:multiLevelType w:val="hybridMultilevel"/>
    <w:tmpl w:val="1C02F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53E2D"/>
    <w:multiLevelType w:val="hybridMultilevel"/>
    <w:tmpl w:val="F2B25B42"/>
    <w:lvl w:ilvl="0" w:tplc="A79CA3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B20FDA"/>
    <w:multiLevelType w:val="hybridMultilevel"/>
    <w:tmpl w:val="C804EB20"/>
    <w:lvl w:ilvl="0" w:tplc="9AC4F858">
      <w:start w:val="3"/>
      <w:numFmt w:val="lowerLetter"/>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6CE0988"/>
    <w:multiLevelType w:val="hybridMultilevel"/>
    <w:tmpl w:val="94B68F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39694B"/>
    <w:multiLevelType w:val="hybridMultilevel"/>
    <w:tmpl w:val="52142026"/>
    <w:lvl w:ilvl="0" w:tplc="07383E9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E80D02"/>
    <w:multiLevelType w:val="hybridMultilevel"/>
    <w:tmpl w:val="8436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22"/>
  </w:num>
  <w:num w:numId="5">
    <w:abstractNumId w:val="18"/>
  </w:num>
  <w:num w:numId="6">
    <w:abstractNumId w:val="4"/>
  </w:num>
  <w:num w:numId="7">
    <w:abstractNumId w:val="23"/>
  </w:num>
  <w:num w:numId="8">
    <w:abstractNumId w:val="8"/>
  </w:num>
  <w:num w:numId="9">
    <w:abstractNumId w:val="7"/>
  </w:num>
  <w:num w:numId="10">
    <w:abstractNumId w:val="11"/>
  </w:num>
  <w:num w:numId="11">
    <w:abstractNumId w:val="13"/>
  </w:num>
  <w:num w:numId="12">
    <w:abstractNumId w:val="10"/>
  </w:num>
  <w:num w:numId="13">
    <w:abstractNumId w:val="17"/>
  </w:num>
  <w:num w:numId="14">
    <w:abstractNumId w:val="21"/>
  </w:num>
  <w:num w:numId="15">
    <w:abstractNumId w:val="2"/>
  </w:num>
  <w:num w:numId="16">
    <w:abstractNumId w:val="14"/>
  </w:num>
  <w:num w:numId="17">
    <w:abstractNumId w:val="1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5"/>
  </w:num>
  <w:num w:numId="22">
    <w:abstractNumId w:val="9"/>
  </w:num>
  <w:num w:numId="23">
    <w:abstractNumId w:val="1"/>
  </w:num>
  <w:num w:numId="24">
    <w:abstractNumId w:val="20"/>
  </w:num>
  <w:num w:numId="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49"/>
    <w:rsid w:val="00003968"/>
    <w:rsid w:val="000052C7"/>
    <w:rsid w:val="000064B6"/>
    <w:rsid w:val="00013B66"/>
    <w:rsid w:val="000175C4"/>
    <w:rsid w:val="000239E5"/>
    <w:rsid w:val="00025530"/>
    <w:rsid w:val="00030048"/>
    <w:rsid w:val="000327BF"/>
    <w:rsid w:val="00037493"/>
    <w:rsid w:val="000409C2"/>
    <w:rsid w:val="00042218"/>
    <w:rsid w:val="0004224A"/>
    <w:rsid w:val="0005195F"/>
    <w:rsid w:val="000548EA"/>
    <w:rsid w:val="00056428"/>
    <w:rsid w:val="00061741"/>
    <w:rsid w:val="000617D3"/>
    <w:rsid w:val="0006576C"/>
    <w:rsid w:val="00071159"/>
    <w:rsid w:val="00073FA3"/>
    <w:rsid w:val="00075178"/>
    <w:rsid w:val="00077FAF"/>
    <w:rsid w:val="000853B0"/>
    <w:rsid w:val="00087534"/>
    <w:rsid w:val="00087C96"/>
    <w:rsid w:val="00087F63"/>
    <w:rsid w:val="000976C9"/>
    <w:rsid w:val="000A104B"/>
    <w:rsid w:val="000A7171"/>
    <w:rsid w:val="000B05E5"/>
    <w:rsid w:val="000B2D60"/>
    <w:rsid w:val="000B55F7"/>
    <w:rsid w:val="000B5836"/>
    <w:rsid w:val="000B72B4"/>
    <w:rsid w:val="000C152A"/>
    <w:rsid w:val="000C252B"/>
    <w:rsid w:val="000C278B"/>
    <w:rsid w:val="000C3885"/>
    <w:rsid w:val="000C4E38"/>
    <w:rsid w:val="000D0A55"/>
    <w:rsid w:val="000D0F66"/>
    <w:rsid w:val="000D10B9"/>
    <w:rsid w:val="000D1550"/>
    <w:rsid w:val="000D23EB"/>
    <w:rsid w:val="000D4106"/>
    <w:rsid w:val="000D6CB3"/>
    <w:rsid w:val="000E0C5D"/>
    <w:rsid w:val="000E16BB"/>
    <w:rsid w:val="000E5121"/>
    <w:rsid w:val="000E58E3"/>
    <w:rsid w:val="000E65D8"/>
    <w:rsid w:val="000E7D91"/>
    <w:rsid w:val="000F0A21"/>
    <w:rsid w:val="000F1227"/>
    <w:rsid w:val="000F1CC9"/>
    <w:rsid w:val="000F642F"/>
    <w:rsid w:val="0010199E"/>
    <w:rsid w:val="0010372F"/>
    <w:rsid w:val="00104049"/>
    <w:rsid w:val="001052F1"/>
    <w:rsid w:val="00105A6A"/>
    <w:rsid w:val="00105C5C"/>
    <w:rsid w:val="0011183B"/>
    <w:rsid w:val="0011188E"/>
    <w:rsid w:val="00115CCF"/>
    <w:rsid w:val="00122548"/>
    <w:rsid w:val="00122FD0"/>
    <w:rsid w:val="001240E6"/>
    <w:rsid w:val="001240FF"/>
    <w:rsid w:val="0012492B"/>
    <w:rsid w:val="0013068A"/>
    <w:rsid w:val="00130912"/>
    <w:rsid w:val="001312D2"/>
    <w:rsid w:val="0013469E"/>
    <w:rsid w:val="00142945"/>
    <w:rsid w:val="00142AF3"/>
    <w:rsid w:val="00142B1F"/>
    <w:rsid w:val="00146CF7"/>
    <w:rsid w:val="00153080"/>
    <w:rsid w:val="00160DA9"/>
    <w:rsid w:val="00162CF3"/>
    <w:rsid w:val="00164FCC"/>
    <w:rsid w:val="00165E2D"/>
    <w:rsid w:val="0017430E"/>
    <w:rsid w:val="00176B7B"/>
    <w:rsid w:val="00177642"/>
    <w:rsid w:val="00177CBF"/>
    <w:rsid w:val="00180FE0"/>
    <w:rsid w:val="00181159"/>
    <w:rsid w:val="00182CD9"/>
    <w:rsid w:val="001858FA"/>
    <w:rsid w:val="001865A3"/>
    <w:rsid w:val="00187855"/>
    <w:rsid w:val="001908EA"/>
    <w:rsid w:val="0019732E"/>
    <w:rsid w:val="001A01DC"/>
    <w:rsid w:val="001A569E"/>
    <w:rsid w:val="001A78EF"/>
    <w:rsid w:val="001B19D7"/>
    <w:rsid w:val="001B386E"/>
    <w:rsid w:val="001B4666"/>
    <w:rsid w:val="001B490D"/>
    <w:rsid w:val="001B4C82"/>
    <w:rsid w:val="001B5A0C"/>
    <w:rsid w:val="001B7681"/>
    <w:rsid w:val="001C00EA"/>
    <w:rsid w:val="001C30C1"/>
    <w:rsid w:val="001C63AE"/>
    <w:rsid w:val="001C72FD"/>
    <w:rsid w:val="001C7E59"/>
    <w:rsid w:val="001D25EF"/>
    <w:rsid w:val="001D4CA8"/>
    <w:rsid w:val="001D4D31"/>
    <w:rsid w:val="001D5842"/>
    <w:rsid w:val="001D7A66"/>
    <w:rsid w:val="001E4316"/>
    <w:rsid w:val="001E592E"/>
    <w:rsid w:val="001F41C6"/>
    <w:rsid w:val="001F5512"/>
    <w:rsid w:val="001F6AB7"/>
    <w:rsid w:val="002005F9"/>
    <w:rsid w:val="00201674"/>
    <w:rsid w:val="002017A8"/>
    <w:rsid w:val="002039EE"/>
    <w:rsid w:val="002062A0"/>
    <w:rsid w:val="00210615"/>
    <w:rsid w:val="0021279F"/>
    <w:rsid w:val="00220630"/>
    <w:rsid w:val="00222CAD"/>
    <w:rsid w:val="00222F18"/>
    <w:rsid w:val="002239DB"/>
    <w:rsid w:val="00232996"/>
    <w:rsid w:val="00241B2B"/>
    <w:rsid w:val="00242EF3"/>
    <w:rsid w:val="00247587"/>
    <w:rsid w:val="0025697A"/>
    <w:rsid w:val="00256AE2"/>
    <w:rsid w:val="00257165"/>
    <w:rsid w:val="00261639"/>
    <w:rsid w:val="0026491F"/>
    <w:rsid w:val="00265488"/>
    <w:rsid w:val="00265A50"/>
    <w:rsid w:val="00266D95"/>
    <w:rsid w:val="0026702A"/>
    <w:rsid w:val="00273028"/>
    <w:rsid w:val="0027351C"/>
    <w:rsid w:val="0027555E"/>
    <w:rsid w:val="002755B3"/>
    <w:rsid w:val="00275749"/>
    <w:rsid w:val="002767DA"/>
    <w:rsid w:val="00281145"/>
    <w:rsid w:val="002816B8"/>
    <w:rsid w:val="002830E9"/>
    <w:rsid w:val="00285F1A"/>
    <w:rsid w:val="0028654A"/>
    <w:rsid w:val="00296EC7"/>
    <w:rsid w:val="002A0885"/>
    <w:rsid w:val="002A1B09"/>
    <w:rsid w:val="002A226B"/>
    <w:rsid w:val="002A41CA"/>
    <w:rsid w:val="002A5D4E"/>
    <w:rsid w:val="002A6B97"/>
    <w:rsid w:val="002A7EF9"/>
    <w:rsid w:val="002C246B"/>
    <w:rsid w:val="002C2664"/>
    <w:rsid w:val="002C3796"/>
    <w:rsid w:val="002C53C4"/>
    <w:rsid w:val="002C5E51"/>
    <w:rsid w:val="002C738C"/>
    <w:rsid w:val="002C7D26"/>
    <w:rsid w:val="002D1F74"/>
    <w:rsid w:val="002D6059"/>
    <w:rsid w:val="002D6278"/>
    <w:rsid w:val="002D7AD8"/>
    <w:rsid w:val="002E5F21"/>
    <w:rsid w:val="002F7E21"/>
    <w:rsid w:val="00305AAF"/>
    <w:rsid w:val="00306986"/>
    <w:rsid w:val="003070BD"/>
    <w:rsid w:val="0031062D"/>
    <w:rsid w:val="00312ECC"/>
    <w:rsid w:val="00323FBA"/>
    <w:rsid w:val="00324C65"/>
    <w:rsid w:val="00326FF3"/>
    <w:rsid w:val="003301BC"/>
    <w:rsid w:val="0033081E"/>
    <w:rsid w:val="003328F7"/>
    <w:rsid w:val="00334B99"/>
    <w:rsid w:val="00342EA7"/>
    <w:rsid w:val="00344B7B"/>
    <w:rsid w:val="003466B5"/>
    <w:rsid w:val="00351559"/>
    <w:rsid w:val="00354D66"/>
    <w:rsid w:val="003562A6"/>
    <w:rsid w:val="003630E0"/>
    <w:rsid w:val="0036575B"/>
    <w:rsid w:val="003666B5"/>
    <w:rsid w:val="00366CFE"/>
    <w:rsid w:val="00366F95"/>
    <w:rsid w:val="00370B8F"/>
    <w:rsid w:val="003739F2"/>
    <w:rsid w:val="00377902"/>
    <w:rsid w:val="00382E7D"/>
    <w:rsid w:val="00386512"/>
    <w:rsid w:val="00386A6B"/>
    <w:rsid w:val="00390835"/>
    <w:rsid w:val="003911EB"/>
    <w:rsid w:val="00391EE3"/>
    <w:rsid w:val="00395FC2"/>
    <w:rsid w:val="00396CB9"/>
    <w:rsid w:val="0039788B"/>
    <w:rsid w:val="003A4201"/>
    <w:rsid w:val="003A6A75"/>
    <w:rsid w:val="003B04B9"/>
    <w:rsid w:val="003B1CBA"/>
    <w:rsid w:val="003B38C2"/>
    <w:rsid w:val="003B627D"/>
    <w:rsid w:val="003B6DBC"/>
    <w:rsid w:val="003B7288"/>
    <w:rsid w:val="003C2EF0"/>
    <w:rsid w:val="003D3D35"/>
    <w:rsid w:val="003D4CF3"/>
    <w:rsid w:val="003D584A"/>
    <w:rsid w:val="003D5E79"/>
    <w:rsid w:val="003D7A65"/>
    <w:rsid w:val="003E1C5E"/>
    <w:rsid w:val="003E284E"/>
    <w:rsid w:val="003F59D2"/>
    <w:rsid w:val="003F6C6E"/>
    <w:rsid w:val="00403EDD"/>
    <w:rsid w:val="004079E0"/>
    <w:rsid w:val="00407C16"/>
    <w:rsid w:val="004106B2"/>
    <w:rsid w:val="004135B8"/>
    <w:rsid w:val="00414F45"/>
    <w:rsid w:val="00415106"/>
    <w:rsid w:val="004152A7"/>
    <w:rsid w:val="004170C4"/>
    <w:rsid w:val="00420824"/>
    <w:rsid w:val="004244AA"/>
    <w:rsid w:val="004259EF"/>
    <w:rsid w:val="00426E74"/>
    <w:rsid w:val="00432031"/>
    <w:rsid w:val="0043378A"/>
    <w:rsid w:val="004348CD"/>
    <w:rsid w:val="00436232"/>
    <w:rsid w:val="00440CA7"/>
    <w:rsid w:val="00445A2C"/>
    <w:rsid w:val="00445EED"/>
    <w:rsid w:val="00446C3A"/>
    <w:rsid w:val="004510DE"/>
    <w:rsid w:val="00452720"/>
    <w:rsid w:val="00452B54"/>
    <w:rsid w:val="00453BB4"/>
    <w:rsid w:val="00454202"/>
    <w:rsid w:val="00454643"/>
    <w:rsid w:val="00457282"/>
    <w:rsid w:val="004607CF"/>
    <w:rsid w:val="00460967"/>
    <w:rsid w:val="00461140"/>
    <w:rsid w:val="00462A7B"/>
    <w:rsid w:val="004651F2"/>
    <w:rsid w:val="00465A2D"/>
    <w:rsid w:val="00466E95"/>
    <w:rsid w:val="00471A1C"/>
    <w:rsid w:val="00472BC5"/>
    <w:rsid w:val="00475A84"/>
    <w:rsid w:val="004815CA"/>
    <w:rsid w:val="004845C2"/>
    <w:rsid w:val="00485343"/>
    <w:rsid w:val="004853B8"/>
    <w:rsid w:val="004901B6"/>
    <w:rsid w:val="00490758"/>
    <w:rsid w:val="00490A24"/>
    <w:rsid w:val="004921FA"/>
    <w:rsid w:val="00494BED"/>
    <w:rsid w:val="004A4595"/>
    <w:rsid w:val="004B3F47"/>
    <w:rsid w:val="004B5F22"/>
    <w:rsid w:val="004B6920"/>
    <w:rsid w:val="004B6C03"/>
    <w:rsid w:val="004C3816"/>
    <w:rsid w:val="004C410B"/>
    <w:rsid w:val="004C4622"/>
    <w:rsid w:val="004C4DF5"/>
    <w:rsid w:val="004C676C"/>
    <w:rsid w:val="004C7F01"/>
    <w:rsid w:val="004D0CBE"/>
    <w:rsid w:val="004D5F56"/>
    <w:rsid w:val="004E7324"/>
    <w:rsid w:val="004E7360"/>
    <w:rsid w:val="004F3981"/>
    <w:rsid w:val="004F6570"/>
    <w:rsid w:val="004F6B62"/>
    <w:rsid w:val="0050431F"/>
    <w:rsid w:val="00507347"/>
    <w:rsid w:val="00512AB7"/>
    <w:rsid w:val="00513D3B"/>
    <w:rsid w:val="00516B63"/>
    <w:rsid w:val="00516C57"/>
    <w:rsid w:val="00521354"/>
    <w:rsid w:val="00526A8D"/>
    <w:rsid w:val="005309E8"/>
    <w:rsid w:val="00531ECA"/>
    <w:rsid w:val="0053227D"/>
    <w:rsid w:val="0053286F"/>
    <w:rsid w:val="00533370"/>
    <w:rsid w:val="00533CF9"/>
    <w:rsid w:val="005420F8"/>
    <w:rsid w:val="00542E8C"/>
    <w:rsid w:val="00542FF3"/>
    <w:rsid w:val="00550C82"/>
    <w:rsid w:val="005511DF"/>
    <w:rsid w:val="00551980"/>
    <w:rsid w:val="005601C3"/>
    <w:rsid w:val="0056269D"/>
    <w:rsid w:val="0056537A"/>
    <w:rsid w:val="00572188"/>
    <w:rsid w:val="00572C8B"/>
    <w:rsid w:val="005875A2"/>
    <w:rsid w:val="0059163D"/>
    <w:rsid w:val="005921FB"/>
    <w:rsid w:val="00592FE5"/>
    <w:rsid w:val="00594593"/>
    <w:rsid w:val="00596741"/>
    <w:rsid w:val="005A006E"/>
    <w:rsid w:val="005A11BD"/>
    <w:rsid w:val="005A468F"/>
    <w:rsid w:val="005A612E"/>
    <w:rsid w:val="005C2FC7"/>
    <w:rsid w:val="005C3149"/>
    <w:rsid w:val="005C5F99"/>
    <w:rsid w:val="005C6024"/>
    <w:rsid w:val="005D034B"/>
    <w:rsid w:val="005D106B"/>
    <w:rsid w:val="005D244D"/>
    <w:rsid w:val="005D2461"/>
    <w:rsid w:val="005E77EA"/>
    <w:rsid w:val="005F0074"/>
    <w:rsid w:val="005F483D"/>
    <w:rsid w:val="005F7B81"/>
    <w:rsid w:val="005F7D7A"/>
    <w:rsid w:val="006014D0"/>
    <w:rsid w:val="00612EF0"/>
    <w:rsid w:val="00613977"/>
    <w:rsid w:val="00620312"/>
    <w:rsid w:val="00622C1C"/>
    <w:rsid w:val="00622C91"/>
    <w:rsid w:val="006258B2"/>
    <w:rsid w:val="006305AE"/>
    <w:rsid w:val="006344D1"/>
    <w:rsid w:val="0064221D"/>
    <w:rsid w:val="0064635F"/>
    <w:rsid w:val="00652BA6"/>
    <w:rsid w:val="006537FD"/>
    <w:rsid w:val="00654A51"/>
    <w:rsid w:val="0066207E"/>
    <w:rsid w:val="006629A7"/>
    <w:rsid w:val="006675B4"/>
    <w:rsid w:val="006701F7"/>
    <w:rsid w:val="00673F36"/>
    <w:rsid w:val="0067659A"/>
    <w:rsid w:val="00676D9A"/>
    <w:rsid w:val="006955E5"/>
    <w:rsid w:val="00696168"/>
    <w:rsid w:val="00697F5E"/>
    <w:rsid w:val="006A0020"/>
    <w:rsid w:val="006A7AD5"/>
    <w:rsid w:val="006B56A8"/>
    <w:rsid w:val="006B597A"/>
    <w:rsid w:val="006C7527"/>
    <w:rsid w:val="006D3827"/>
    <w:rsid w:val="006D74EC"/>
    <w:rsid w:val="006E1CB5"/>
    <w:rsid w:val="006E370B"/>
    <w:rsid w:val="006E3830"/>
    <w:rsid w:val="006F777F"/>
    <w:rsid w:val="00700EAD"/>
    <w:rsid w:val="00702257"/>
    <w:rsid w:val="0070418E"/>
    <w:rsid w:val="0070563A"/>
    <w:rsid w:val="0071088E"/>
    <w:rsid w:val="00711160"/>
    <w:rsid w:val="00712513"/>
    <w:rsid w:val="00714C51"/>
    <w:rsid w:val="00715580"/>
    <w:rsid w:val="0071676E"/>
    <w:rsid w:val="00725AD2"/>
    <w:rsid w:val="0073374E"/>
    <w:rsid w:val="007340A1"/>
    <w:rsid w:val="00734355"/>
    <w:rsid w:val="00737150"/>
    <w:rsid w:val="00742F5F"/>
    <w:rsid w:val="007441A8"/>
    <w:rsid w:val="0074632B"/>
    <w:rsid w:val="007506A5"/>
    <w:rsid w:val="007522E4"/>
    <w:rsid w:val="00753CBE"/>
    <w:rsid w:val="00754DA3"/>
    <w:rsid w:val="00756DB6"/>
    <w:rsid w:val="00760390"/>
    <w:rsid w:val="0076213D"/>
    <w:rsid w:val="007634BF"/>
    <w:rsid w:val="007645B2"/>
    <w:rsid w:val="007652A8"/>
    <w:rsid w:val="00767A20"/>
    <w:rsid w:val="00773062"/>
    <w:rsid w:val="0078308A"/>
    <w:rsid w:val="00784F74"/>
    <w:rsid w:val="007903D8"/>
    <w:rsid w:val="007911B9"/>
    <w:rsid w:val="00791645"/>
    <w:rsid w:val="00793107"/>
    <w:rsid w:val="00794EFA"/>
    <w:rsid w:val="007969B1"/>
    <w:rsid w:val="007A0D9E"/>
    <w:rsid w:val="007A2AB8"/>
    <w:rsid w:val="007A6DDC"/>
    <w:rsid w:val="007B76F0"/>
    <w:rsid w:val="007D0D46"/>
    <w:rsid w:val="007D2B89"/>
    <w:rsid w:val="007D43D1"/>
    <w:rsid w:val="007E5CFF"/>
    <w:rsid w:val="007E61C4"/>
    <w:rsid w:val="007E6F2B"/>
    <w:rsid w:val="007F0918"/>
    <w:rsid w:val="007F32EA"/>
    <w:rsid w:val="007F53CF"/>
    <w:rsid w:val="008005F8"/>
    <w:rsid w:val="00800DBD"/>
    <w:rsid w:val="00803914"/>
    <w:rsid w:val="008046F3"/>
    <w:rsid w:val="00804D0B"/>
    <w:rsid w:val="00804EB0"/>
    <w:rsid w:val="008104D8"/>
    <w:rsid w:val="0081140F"/>
    <w:rsid w:val="00822AF4"/>
    <w:rsid w:val="00823694"/>
    <w:rsid w:val="008343CF"/>
    <w:rsid w:val="00840329"/>
    <w:rsid w:val="008464EE"/>
    <w:rsid w:val="008546E1"/>
    <w:rsid w:val="00854739"/>
    <w:rsid w:val="00855DA8"/>
    <w:rsid w:val="00856D16"/>
    <w:rsid w:val="008609C2"/>
    <w:rsid w:val="008633CD"/>
    <w:rsid w:val="00865BB3"/>
    <w:rsid w:val="008673F6"/>
    <w:rsid w:val="008719EC"/>
    <w:rsid w:val="008726CA"/>
    <w:rsid w:val="0087754D"/>
    <w:rsid w:val="008834EA"/>
    <w:rsid w:val="00886369"/>
    <w:rsid w:val="008865E0"/>
    <w:rsid w:val="0088712A"/>
    <w:rsid w:val="00890028"/>
    <w:rsid w:val="00890EE2"/>
    <w:rsid w:val="00894FB5"/>
    <w:rsid w:val="00895043"/>
    <w:rsid w:val="008A1F6F"/>
    <w:rsid w:val="008A2A3D"/>
    <w:rsid w:val="008A42C4"/>
    <w:rsid w:val="008A58E8"/>
    <w:rsid w:val="008A7591"/>
    <w:rsid w:val="008B3686"/>
    <w:rsid w:val="008B3D77"/>
    <w:rsid w:val="008C2306"/>
    <w:rsid w:val="008C3505"/>
    <w:rsid w:val="008D024A"/>
    <w:rsid w:val="008D318F"/>
    <w:rsid w:val="008D3858"/>
    <w:rsid w:val="008D6F04"/>
    <w:rsid w:val="008E08F0"/>
    <w:rsid w:val="008E42D1"/>
    <w:rsid w:val="008E5BC1"/>
    <w:rsid w:val="008E7D31"/>
    <w:rsid w:val="008F0F53"/>
    <w:rsid w:val="008F15DC"/>
    <w:rsid w:val="008F215D"/>
    <w:rsid w:val="008F48A0"/>
    <w:rsid w:val="008F58F0"/>
    <w:rsid w:val="00901C87"/>
    <w:rsid w:val="00901F8E"/>
    <w:rsid w:val="00902B81"/>
    <w:rsid w:val="009056F0"/>
    <w:rsid w:val="0091232D"/>
    <w:rsid w:val="00913FB3"/>
    <w:rsid w:val="00916BF3"/>
    <w:rsid w:val="009204E3"/>
    <w:rsid w:val="00921CE2"/>
    <w:rsid w:val="009228C3"/>
    <w:rsid w:val="009241A6"/>
    <w:rsid w:val="00924E60"/>
    <w:rsid w:val="009313C6"/>
    <w:rsid w:val="00936D1F"/>
    <w:rsid w:val="009378F9"/>
    <w:rsid w:val="00941E30"/>
    <w:rsid w:val="009438A5"/>
    <w:rsid w:val="00943CD3"/>
    <w:rsid w:val="00947440"/>
    <w:rsid w:val="0095140F"/>
    <w:rsid w:val="009520A6"/>
    <w:rsid w:val="00952BEE"/>
    <w:rsid w:val="00960702"/>
    <w:rsid w:val="009740AD"/>
    <w:rsid w:val="009776D8"/>
    <w:rsid w:val="009778E9"/>
    <w:rsid w:val="00977DB7"/>
    <w:rsid w:val="00980BD0"/>
    <w:rsid w:val="009823DF"/>
    <w:rsid w:val="00982E71"/>
    <w:rsid w:val="009869DF"/>
    <w:rsid w:val="00987ED2"/>
    <w:rsid w:val="00991F1A"/>
    <w:rsid w:val="00992712"/>
    <w:rsid w:val="0099417B"/>
    <w:rsid w:val="00995A2C"/>
    <w:rsid w:val="00996363"/>
    <w:rsid w:val="009A11CE"/>
    <w:rsid w:val="009A4D83"/>
    <w:rsid w:val="009B2E3B"/>
    <w:rsid w:val="009B2F55"/>
    <w:rsid w:val="009B37B0"/>
    <w:rsid w:val="009C4B1C"/>
    <w:rsid w:val="009D3F23"/>
    <w:rsid w:val="009D49C6"/>
    <w:rsid w:val="009D6177"/>
    <w:rsid w:val="009E3016"/>
    <w:rsid w:val="009E7C96"/>
    <w:rsid w:val="009F3E52"/>
    <w:rsid w:val="00A016D1"/>
    <w:rsid w:val="00A01DBD"/>
    <w:rsid w:val="00A0244A"/>
    <w:rsid w:val="00A111AF"/>
    <w:rsid w:val="00A11D8D"/>
    <w:rsid w:val="00A125E1"/>
    <w:rsid w:val="00A12E51"/>
    <w:rsid w:val="00A23B3E"/>
    <w:rsid w:val="00A25361"/>
    <w:rsid w:val="00A26BF5"/>
    <w:rsid w:val="00A27A6D"/>
    <w:rsid w:val="00A371E8"/>
    <w:rsid w:val="00A40A3A"/>
    <w:rsid w:val="00A415E8"/>
    <w:rsid w:val="00A45A18"/>
    <w:rsid w:val="00A47EA8"/>
    <w:rsid w:val="00A50F80"/>
    <w:rsid w:val="00A5317B"/>
    <w:rsid w:val="00A53516"/>
    <w:rsid w:val="00A53B59"/>
    <w:rsid w:val="00A57522"/>
    <w:rsid w:val="00A623D0"/>
    <w:rsid w:val="00A63584"/>
    <w:rsid w:val="00A779F2"/>
    <w:rsid w:val="00A87506"/>
    <w:rsid w:val="00A904C4"/>
    <w:rsid w:val="00A945D9"/>
    <w:rsid w:val="00A965E4"/>
    <w:rsid w:val="00AA0E3C"/>
    <w:rsid w:val="00AA100B"/>
    <w:rsid w:val="00AA239D"/>
    <w:rsid w:val="00AB034E"/>
    <w:rsid w:val="00AB2423"/>
    <w:rsid w:val="00AB2938"/>
    <w:rsid w:val="00AB2D4B"/>
    <w:rsid w:val="00AC1ADF"/>
    <w:rsid w:val="00AC3464"/>
    <w:rsid w:val="00AC73B6"/>
    <w:rsid w:val="00AD1E8C"/>
    <w:rsid w:val="00AD3690"/>
    <w:rsid w:val="00AD565A"/>
    <w:rsid w:val="00AD5EB7"/>
    <w:rsid w:val="00AE01B6"/>
    <w:rsid w:val="00AE04C1"/>
    <w:rsid w:val="00AE2A25"/>
    <w:rsid w:val="00AE2A8A"/>
    <w:rsid w:val="00AE541A"/>
    <w:rsid w:val="00AF0F7C"/>
    <w:rsid w:val="00AF4DB7"/>
    <w:rsid w:val="00AF55F4"/>
    <w:rsid w:val="00AF7A90"/>
    <w:rsid w:val="00B02419"/>
    <w:rsid w:val="00B042EE"/>
    <w:rsid w:val="00B057BB"/>
    <w:rsid w:val="00B06029"/>
    <w:rsid w:val="00B10078"/>
    <w:rsid w:val="00B103E5"/>
    <w:rsid w:val="00B1049B"/>
    <w:rsid w:val="00B10B74"/>
    <w:rsid w:val="00B15C2E"/>
    <w:rsid w:val="00B25E3A"/>
    <w:rsid w:val="00B261B0"/>
    <w:rsid w:val="00B31250"/>
    <w:rsid w:val="00B32475"/>
    <w:rsid w:val="00B32644"/>
    <w:rsid w:val="00B32CB1"/>
    <w:rsid w:val="00B333A4"/>
    <w:rsid w:val="00B365F3"/>
    <w:rsid w:val="00B41D12"/>
    <w:rsid w:val="00B42CCD"/>
    <w:rsid w:val="00B43178"/>
    <w:rsid w:val="00B541EE"/>
    <w:rsid w:val="00B55512"/>
    <w:rsid w:val="00B55D6B"/>
    <w:rsid w:val="00B62FD7"/>
    <w:rsid w:val="00B64317"/>
    <w:rsid w:val="00B67D7F"/>
    <w:rsid w:val="00B72746"/>
    <w:rsid w:val="00B76A68"/>
    <w:rsid w:val="00B77221"/>
    <w:rsid w:val="00B83B29"/>
    <w:rsid w:val="00B83C0D"/>
    <w:rsid w:val="00B84E2D"/>
    <w:rsid w:val="00B8560B"/>
    <w:rsid w:val="00B85BCA"/>
    <w:rsid w:val="00B91621"/>
    <w:rsid w:val="00B96A84"/>
    <w:rsid w:val="00B96F9F"/>
    <w:rsid w:val="00BA017D"/>
    <w:rsid w:val="00BA1228"/>
    <w:rsid w:val="00BA221F"/>
    <w:rsid w:val="00BB731C"/>
    <w:rsid w:val="00BC0FE7"/>
    <w:rsid w:val="00BC1DDF"/>
    <w:rsid w:val="00BC3A4F"/>
    <w:rsid w:val="00BC677F"/>
    <w:rsid w:val="00BD06A3"/>
    <w:rsid w:val="00BD06AC"/>
    <w:rsid w:val="00BD184D"/>
    <w:rsid w:val="00BD1C26"/>
    <w:rsid w:val="00BD59F5"/>
    <w:rsid w:val="00BD5A81"/>
    <w:rsid w:val="00BD7374"/>
    <w:rsid w:val="00BD7441"/>
    <w:rsid w:val="00BD79C0"/>
    <w:rsid w:val="00BE4332"/>
    <w:rsid w:val="00BF2A3A"/>
    <w:rsid w:val="00BF2D32"/>
    <w:rsid w:val="00BF73D7"/>
    <w:rsid w:val="00BF766E"/>
    <w:rsid w:val="00BF776D"/>
    <w:rsid w:val="00C01D88"/>
    <w:rsid w:val="00C033D1"/>
    <w:rsid w:val="00C035F8"/>
    <w:rsid w:val="00C06AD9"/>
    <w:rsid w:val="00C12E51"/>
    <w:rsid w:val="00C169A5"/>
    <w:rsid w:val="00C17AB2"/>
    <w:rsid w:val="00C20D23"/>
    <w:rsid w:val="00C22C66"/>
    <w:rsid w:val="00C33548"/>
    <w:rsid w:val="00C33628"/>
    <w:rsid w:val="00C33972"/>
    <w:rsid w:val="00C34174"/>
    <w:rsid w:val="00C45018"/>
    <w:rsid w:val="00C45C33"/>
    <w:rsid w:val="00C460A1"/>
    <w:rsid w:val="00C47467"/>
    <w:rsid w:val="00C517FA"/>
    <w:rsid w:val="00C52099"/>
    <w:rsid w:val="00C700DE"/>
    <w:rsid w:val="00C7223E"/>
    <w:rsid w:val="00C8048F"/>
    <w:rsid w:val="00C80C43"/>
    <w:rsid w:val="00C82B43"/>
    <w:rsid w:val="00C833AD"/>
    <w:rsid w:val="00C869C2"/>
    <w:rsid w:val="00C9343A"/>
    <w:rsid w:val="00C97911"/>
    <w:rsid w:val="00CA1A0F"/>
    <w:rsid w:val="00CA4D98"/>
    <w:rsid w:val="00CA60B7"/>
    <w:rsid w:val="00CA66E7"/>
    <w:rsid w:val="00CB5217"/>
    <w:rsid w:val="00CB7260"/>
    <w:rsid w:val="00CC0082"/>
    <w:rsid w:val="00CC09FB"/>
    <w:rsid w:val="00CC279A"/>
    <w:rsid w:val="00CD2FFD"/>
    <w:rsid w:val="00CD47D5"/>
    <w:rsid w:val="00CE0A83"/>
    <w:rsid w:val="00CE1A06"/>
    <w:rsid w:val="00CE1B67"/>
    <w:rsid w:val="00CE2B8B"/>
    <w:rsid w:val="00CE4B98"/>
    <w:rsid w:val="00CE6675"/>
    <w:rsid w:val="00CF4765"/>
    <w:rsid w:val="00CF62BB"/>
    <w:rsid w:val="00D014CB"/>
    <w:rsid w:val="00D02C5E"/>
    <w:rsid w:val="00D032A5"/>
    <w:rsid w:val="00D058A1"/>
    <w:rsid w:val="00D10D3E"/>
    <w:rsid w:val="00D11EAF"/>
    <w:rsid w:val="00D30F75"/>
    <w:rsid w:val="00D34C33"/>
    <w:rsid w:val="00D34D1C"/>
    <w:rsid w:val="00D37F59"/>
    <w:rsid w:val="00D44B9C"/>
    <w:rsid w:val="00D613D2"/>
    <w:rsid w:val="00D62B43"/>
    <w:rsid w:val="00D648C3"/>
    <w:rsid w:val="00D668FB"/>
    <w:rsid w:val="00D707CD"/>
    <w:rsid w:val="00D71164"/>
    <w:rsid w:val="00D71812"/>
    <w:rsid w:val="00D73304"/>
    <w:rsid w:val="00D82C7F"/>
    <w:rsid w:val="00D93056"/>
    <w:rsid w:val="00D96ED1"/>
    <w:rsid w:val="00DA0813"/>
    <w:rsid w:val="00DA2EDF"/>
    <w:rsid w:val="00DA5107"/>
    <w:rsid w:val="00DA532C"/>
    <w:rsid w:val="00DB07AC"/>
    <w:rsid w:val="00DB0B8E"/>
    <w:rsid w:val="00DB0C42"/>
    <w:rsid w:val="00DB5476"/>
    <w:rsid w:val="00DB7DBB"/>
    <w:rsid w:val="00DC04B2"/>
    <w:rsid w:val="00DC39F0"/>
    <w:rsid w:val="00DC61C2"/>
    <w:rsid w:val="00DD2185"/>
    <w:rsid w:val="00DE1C39"/>
    <w:rsid w:val="00DE2CD4"/>
    <w:rsid w:val="00DE2FA3"/>
    <w:rsid w:val="00DE5CF4"/>
    <w:rsid w:val="00DF03D2"/>
    <w:rsid w:val="00DF55C5"/>
    <w:rsid w:val="00DF7AF7"/>
    <w:rsid w:val="00DF7E49"/>
    <w:rsid w:val="00E01DDB"/>
    <w:rsid w:val="00E01E02"/>
    <w:rsid w:val="00E063E1"/>
    <w:rsid w:val="00E07AB6"/>
    <w:rsid w:val="00E14576"/>
    <w:rsid w:val="00E157AA"/>
    <w:rsid w:val="00E169FC"/>
    <w:rsid w:val="00E214B0"/>
    <w:rsid w:val="00E31B0C"/>
    <w:rsid w:val="00E35B05"/>
    <w:rsid w:val="00E37218"/>
    <w:rsid w:val="00E42E56"/>
    <w:rsid w:val="00E43359"/>
    <w:rsid w:val="00E43475"/>
    <w:rsid w:val="00E438BF"/>
    <w:rsid w:val="00E47469"/>
    <w:rsid w:val="00E50833"/>
    <w:rsid w:val="00E5741E"/>
    <w:rsid w:val="00E6630C"/>
    <w:rsid w:val="00E67F78"/>
    <w:rsid w:val="00E719C2"/>
    <w:rsid w:val="00E8018A"/>
    <w:rsid w:val="00E8685E"/>
    <w:rsid w:val="00E874F2"/>
    <w:rsid w:val="00E9149D"/>
    <w:rsid w:val="00E92AA2"/>
    <w:rsid w:val="00E9746A"/>
    <w:rsid w:val="00EA0047"/>
    <w:rsid w:val="00EA2273"/>
    <w:rsid w:val="00EA3609"/>
    <w:rsid w:val="00EA77A6"/>
    <w:rsid w:val="00EB1A03"/>
    <w:rsid w:val="00EB1BF0"/>
    <w:rsid w:val="00EB5375"/>
    <w:rsid w:val="00EB6924"/>
    <w:rsid w:val="00EB6D1B"/>
    <w:rsid w:val="00EB7F7D"/>
    <w:rsid w:val="00EC2F67"/>
    <w:rsid w:val="00EC41F5"/>
    <w:rsid w:val="00EC67CA"/>
    <w:rsid w:val="00EC7A4D"/>
    <w:rsid w:val="00ED3112"/>
    <w:rsid w:val="00ED58D8"/>
    <w:rsid w:val="00ED6AD9"/>
    <w:rsid w:val="00EE0C76"/>
    <w:rsid w:val="00EE189A"/>
    <w:rsid w:val="00EE4085"/>
    <w:rsid w:val="00EE5402"/>
    <w:rsid w:val="00EE5914"/>
    <w:rsid w:val="00EF2FF6"/>
    <w:rsid w:val="00EF760B"/>
    <w:rsid w:val="00F10248"/>
    <w:rsid w:val="00F12F21"/>
    <w:rsid w:val="00F137D3"/>
    <w:rsid w:val="00F14463"/>
    <w:rsid w:val="00F21519"/>
    <w:rsid w:val="00F22487"/>
    <w:rsid w:val="00F2542B"/>
    <w:rsid w:val="00F2597A"/>
    <w:rsid w:val="00F32DFE"/>
    <w:rsid w:val="00F337E4"/>
    <w:rsid w:val="00F34EE1"/>
    <w:rsid w:val="00F355C7"/>
    <w:rsid w:val="00F37411"/>
    <w:rsid w:val="00F407DC"/>
    <w:rsid w:val="00F428F3"/>
    <w:rsid w:val="00F4378E"/>
    <w:rsid w:val="00F44203"/>
    <w:rsid w:val="00F53264"/>
    <w:rsid w:val="00F56C23"/>
    <w:rsid w:val="00F57746"/>
    <w:rsid w:val="00F578F0"/>
    <w:rsid w:val="00F60788"/>
    <w:rsid w:val="00F60B4E"/>
    <w:rsid w:val="00F62F7B"/>
    <w:rsid w:val="00F6330F"/>
    <w:rsid w:val="00F646CF"/>
    <w:rsid w:val="00F679CF"/>
    <w:rsid w:val="00F67D8C"/>
    <w:rsid w:val="00F67DA4"/>
    <w:rsid w:val="00F71A08"/>
    <w:rsid w:val="00F754FF"/>
    <w:rsid w:val="00F80526"/>
    <w:rsid w:val="00F806CA"/>
    <w:rsid w:val="00F825B3"/>
    <w:rsid w:val="00F86902"/>
    <w:rsid w:val="00F92108"/>
    <w:rsid w:val="00F92B90"/>
    <w:rsid w:val="00F938DC"/>
    <w:rsid w:val="00F95057"/>
    <w:rsid w:val="00F97E35"/>
    <w:rsid w:val="00FA5E16"/>
    <w:rsid w:val="00FA66C5"/>
    <w:rsid w:val="00FB23E4"/>
    <w:rsid w:val="00FB257B"/>
    <w:rsid w:val="00FB4794"/>
    <w:rsid w:val="00FB6DAB"/>
    <w:rsid w:val="00FC5536"/>
    <w:rsid w:val="00FE3BE0"/>
    <w:rsid w:val="00FE4274"/>
    <w:rsid w:val="00FE5DC1"/>
    <w:rsid w:val="00FE5F46"/>
    <w:rsid w:val="00FE70FE"/>
    <w:rsid w:val="00FF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E35"/>
    <w:rPr>
      <w:sz w:val="24"/>
      <w:szCs w:val="24"/>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semiHidden/>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BEE9-1F25-4DCA-9756-79CB3970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10159</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Candi Bingham</cp:lastModifiedBy>
  <cp:revision>3</cp:revision>
  <cp:lastPrinted>2017-06-30T16:58:00Z</cp:lastPrinted>
  <dcterms:created xsi:type="dcterms:W3CDTF">2017-09-28T22:14:00Z</dcterms:created>
  <dcterms:modified xsi:type="dcterms:W3CDTF">2017-10-03T19:41:00Z</dcterms:modified>
</cp:coreProperties>
</file>