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113" w14:textId="77777777" w:rsidR="00D8565F" w:rsidRDefault="001E2107">
      <w:pPr>
        <w:pStyle w:val="Title"/>
        <w:rPr>
          <w:u w:val="none"/>
        </w:rPr>
      </w:pPr>
      <w:r>
        <w:rPr>
          <w:spacing w:val="-1"/>
          <w:w w:val="119"/>
        </w:rPr>
        <w:t>R</w:t>
      </w:r>
      <w:r>
        <w:rPr>
          <w:spacing w:val="1"/>
          <w:w w:val="82"/>
        </w:rPr>
        <w:t>i</w:t>
      </w:r>
      <w:r>
        <w:rPr>
          <w:spacing w:val="3"/>
          <w:w w:val="129"/>
        </w:rPr>
        <w:t>v</w:t>
      </w:r>
      <w:r>
        <w:rPr>
          <w:spacing w:val="-1"/>
          <w:w w:val="101"/>
        </w:rPr>
        <w:t>e</w:t>
      </w:r>
      <w:r>
        <w:rPr>
          <w:w w:val="171"/>
        </w:rPr>
        <w:t>r</w:t>
      </w:r>
      <w:r>
        <w:rPr>
          <w:spacing w:val="22"/>
        </w:rPr>
        <w:t xml:space="preserve"> </w:t>
      </w:r>
      <w:r>
        <w:rPr>
          <w:spacing w:val="1"/>
          <w:w w:val="103"/>
        </w:rPr>
        <w:t>Pi</w:t>
      </w:r>
      <w:r>
        <w:rPr>
          <w:w w:val="103"/>
        </w:rPr>
        <w:t>n</w:t>
      </w:r>
      <w:r>
        <w:rPr>
          <w:spacing w:val="-1"/>
          <w:w w:val="101"/>
        </w:rPr>
        <w:t>e</w:t>
      </w:r>
      <w:r>
        <w:rPr>
          <w:w w:val="104"/>
        </w:rPr>
        <w:t>s</w:t>
      </w:r>
      <w:r>
        <w:rPr>
          <w:spacing w:val="23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u</w:t>
      </w:r>
      <w:r>
        <w:rPr>
          <w:w w:val="124"/>
        </w:rPr>
        <w:t>b</w:t>
      </w:r>
      <w:r>
        <w:rPr>
          <w:spacing w:val="-1"/>
          <w:w w:val="124"/>
        </w:rPr>
        <w:t>l</w:t>
      </w:r>
      <w:r>
        <w:rPr>
          <w:spacing w:val="1"/>
          <w:w w:val="82"/>
        </w:rPr>
        <w:t>i</w:t>
      </w:r>
      <w:r>
        <w:rPr>
          <w:w w:val="164"/>
        </w:rPr>
        <w:t>c</w:t>
      </w:r>
      <w:r>
        <w:rPr>
          <w:spacing w:val="24"/>
        </w:rPr>
        <w:t xml:space="preserve"> </w:t>
      </w:r>
      <w:r>
        <w:rPr>
          <w:w w:val="110"/>
        </w:rPr>
        <w:t>U</w:t>
      </w:r>
      <w:r>
        <w:rPr>
          <w:spacing w:val="-1"/>
          <w:w w:val="164"/>
        </w:rPr>
        <w:t>t</w:t>
      </w:r>
      <w:r>
        <w:rPr>
          <w:spacing w:val="1"/>
          <w:w w:val="82"/>
        </w:rPr>
        <w:t>i</w:t>
      </w:r>
      <w:r>
        <w:rPr>
          <w:spacing w:val="-1"/>
          <w:w w:val="175"/>
        </w:rPr>
        <w:t>l</w:t>
      </w:r>
      <w:r>
        <w:rPr>
          <w:spacing w:val="3"/>
          <w:w w:val="82"/>
        </w:rPr>
        <w:t>i</w:t>
      </w:r>
      <w:r>
        <w:rPr>
          <w:spacing w:val="-1"/>
          <w:w w:val="164"/>
        </w:rPr>
        <w:t>t</w:t>
      </w:r>
      <w:r>
        <w:rPr>
          <w:w w:val="107"/>
        </w:rPr>
        <w:t>y</w:t>
      </w:r>
      <w:r>
        <w:rPr>
          <w:spacing w:val="24"/>
        </w:rPr>
        <w:t xml:space="preserve"> </w:t>
      </w:r>
      <w:r>
        <w:rPr>
          <w:spacing w:val="-1"/>
          <w:w w:val="119"/>
        </w:rPr>
        <w:t>D</w:t>
      </w:r>
      <w:r>
        <w:rPr>
          <w:spacing w:val="-2"/>
          <w:w w:val="82"/>
        </w:rPr>
        <w:t>i</w:t>
      </w:r>
      <w:r>
        <w:rPr>
          <w:spacing w:val="3"/>
          <w:w w:val="104"/>
        </w:rPr>
        <w:t>s</w:t>
      </w:r>
      <w:r>
        <w:rPr>
          <w:spacing w:val="-1"/>
          <w:w w:val="164"/>
        </w:rPr>
        <w:t>t</w:t>
      </w:r>
      <w:r>
        <w:rPr>
          <w:spacing w:val="-1"/>
          <w:w w:val="171"/>
        </w:rPr>
        <w:t>r</w:t>
      </w:r>
      <w:r>
        <w:rPr>
          <w:spacing w:val="1"/>
          <w:w w:val="82"/>
        </w:rPr>
        <w:t>i</w:t>
      </w:r>
      <w:r>
        <w:rPr>
          <w:spacing w:val="1"/>
          <w:w w:val="164"/>
        </w:rPr>
        <w:t>c</w:t>
      </w:r>
      <w:r>
        <w:rPr>
          <w:w w:val="164"/>
        </w:rPr>
        <w:t>t</w:t>
      </w:r>
    </w:p>
    <w:p w14:paraId="6AE3D114" w14:textId="77777777" w:rsidR="00D8565F" w:rsidRDefault="001E2107">
      <w:pPr>
        <w:spacing w:before="5"/>
        <w:ind w:left="2927" w:right="2904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22900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Canyon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Ave.</w:t>
      </w:r>
      <w:r>
        <w:rPr>
          <w:rFonts w:ascii="Candara" w:hAnsi="Candara"/>
          <w:b/>
          <w:spacing w:val="-1"/>
        </w:rPr>
        <w:t xml:space="preserve"> </w:t>
      </w:r>
      <w:r>
        <w:rPr>
          <w:b/>
        </w:rPr>
        <w:t>•</w:t>
      </w:r>
      <w:r>
        <w:rPr>
          <w:b/>
          <w:spacing w:val="-15"/>
        </w:rPr>
        <w:t xml:space="preserve"> </w:t>
      </w:r>
      <w:r>
        <w:rPr>
          <w:rFonts w:ascii="Candara" w:hAnsi="Candara"/>
          <w:b/>
        </w:rPr>
        <w:t>P.O.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Box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 xml:space="preserve">70 </w:t>
      </w:r>
      <w:r>
        <w:rPr>
          <w:b/>
        </w:rPr>
        <w:t>•</w:t>
      </w:r>
      <w:r>
        <w:rPr>
          <w:b/>
          <w:spacing w:val="-15"/>
        </w:rPr>
        <w:t xml:space="preserve"> </w:t>
      </w:r>
      <w:r>
        <w:rPr>
          <w:rFonts w:ascii="Candara" w:hAnsi="Candara"/>
          <w:b/>
        </w:rPr>
        <w:t>River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>Pines,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CA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95675</w:t>
      </w:r>
      <w:r>
        <w:rPr>
          <w:rFonts w:ascii="Candara" w:hAnsi="Candara"/>
          <w:b/>
          <w:spacing w:val="-45"/>
        </w:rPr>
        <w:t xml:space="preserve"> </w:t>
      </w:r>
      <w:r>
        <w:rPr>
          <w:rFonts w:ascii="Candara" w:hAnsi="Candara"/>
          <w:b/>
        </w:rPr>
        <w:t>(209)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245-6723</w:t>
      </w:r>
      <w:r>
        <w:rPr>
          <w:rFonts w:ascii="Candara" w:hAnsi="Candara"/>
          <w:b/>
          <w:spacing w:val="-1"/>
        </w:rPr>
        <w:t xml:space="preserve"> </w:t>
      </w:r>
      <w:r>
        <w:rPr>
          <w:b/>
        </w:rPr>
        <w:t>•</w:t>
      </w:r>
      <w:r>
        <w:rPr>
          <w:b/>
          <w:spacing w:val="-14"/>
        </w:rPr>
        <w:t xml:space="preserve"> </w:t>
      </w:r>
      <w:r>
        <w:rPr>
          <w:rFonts w:ascii="Candara" w:hAnsi="Candara"/>
          <w:b/>
        </w:rPr>
        <w:t>(209)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>245-5710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FAX</w:t>
      </w:r>
    </w:p>
    <w:p w14:paraId="6AE3D115" w14:textId="77777777" w:rsidR="00D8565F" w:rsidRDefault="008B7E98">
      <w:pPr>
        <w:spacing w:before="1"/>
        <w:ind w:left="1000" w:right="985"/>
        <w:jc w:val="center"/>
        <w:rPr>
          <w:rFonts w:ascii="Candara"/>
          <w:b/>
        </w:rPr>
      </w:pPr>
      <w:hyperlink r:id="rId4">
        <w:r w:rsidR="001E2107">
          <w:rPr>
            <w:rFonts w:ascii="Candara"/>
            <w:b/>
          </w:rPr>
          <w:t>rppud@rppud.org</w:t>
        </w:r>
      </w:hyperlink>
    </w:p>
    <w:p w14:paraId="6AE3D116" w14:textId="77777777" w:rsidR="00D8565F" w:rsidRDefault="00D8565F">
      <w:pPr>
        <w:pStyle w:val="BodyText"/>
        <w:rPr>
          <w:rFonts w:ascii="Candara"/>
          <w:b/>
          <w:sz w:val="22"/>
        </w:rPr>
      </w:pPr>
    </w:p>
    <w:p w14:paraId="6AE3D117" w14:textId="77777777" w:rsidR="00D8565F" w:rsidRDefault="00D8565F">
      <w:pPr>
        <w:pStyle w:val="BodyText"/>
        <w:spacing w:before="5"/>
        <w:rPr>
          <w:rFonts w:ascii="Candara"/>
          <w:b/>
          <w:sz w:val="31"/>
        </w:rPr>
      </w:pPr>
    </w:p>
    <w:p w14:paraId="6AE3D118" w14:textId="77777777" w:rsidR="00D8565F" w:rsidRDefault="001E2107">
      <w:pPr>
        <w:ind w:left="1007" w:right="985"/>
        <w:jc w:val="center"/>
        <w:rPr>
          <w:b/>
          <w:sz w:val="28"/>
        </w:rPr>
      </w:pPr>
      <w:r>
        <w:rPr>
          <w:b/>
          <w:sz w:val="28"/>
        </w:rPr>
        <w:t>AMORTIZATION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AGREEMENT</w:t>
      </w:r>
    </w:p>
    <w:p w14:paraId="6AE3D119" w14:textId="77777777" w:rsidR="00D8565F" w:rsidRDefault="001E2107">
      <w:pPr>
        <w:pStyle w:val="Heading1"/>
        <w:spacing w:before="4"/>
        <w:ind w:left="1003" w:right="985"/>
        <w:jc w:val="center"/>
      </w:pPr>
      <w:r>
        <w:t>Between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Pines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(“the</w:t>
      </w:r>
      <w:r>
        <w:rPr>
          <w:spacing w:val="-1"/>
        </w:rPr>
        <w:t xml:space="preserve"> </w:t>
      </w:r>
      <w:proofErr w:type="gramStart"/>
      <w:r>
        <w:t>District</w:t>
      </w:r>
      <w:proofErr w:type="gramEnd"/>
      <w:r>
        <w:t>”)</w:t>
      </w:r>
    </w:p>
    <w:p w14:paraId="6AE3D11A" w14:textId="77777777" w:rsidR="00D8565F" w:rsidRDefault="00D8565F">
      <w:pPr>
        <w:pStyle w:val="BodyText"/>
        <w:rPr>
          <w:b/>
        </w:rPr>
      </w:pPr>
    </w:p>
    <w:p w14:paraId="6AE3D11B" w14:textId="48B8AB5F" w:rsidR="00D8565F" w:rsidRDefault="001E2107">
      <w:pPr>
        <w:tabs>
          <w:tab w:val="left" w:pos="4907"/>
          <w:tab w:val="left" w:pos="8483"/>
        </w:tabs>
        <w:spacing w:line="480" w:lineRule="auto"/>
        <w:ind w:left="1007" w:right="985"/>
        <w:jc w:val="center"/>
        <w:rPr>
          <w:b/>
          <w:sz w:val="24"/>
        </w:rPr>
      </w:pPr>
      <w:r>
        <w:rPr>
          <w:b/>
          <w:sz w:val="24"/>
        </w:rPr>
        <w:t>And</w:t>
      </w:r>
      <w:r w:rsidR="00B4331B">
        <w:rPr>
          <w:b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</w:rPr>
        <w:t>(“</w:t>
      </w:r>
      <w:r>
        <w:rPr>
          <w:b/>
          <w:i/>
          <w:spacing w:val="-1"/>
          <w:sz w:val="24"/>
        </w:rPr>
        <w:t>customer”</w:t>
      </w:r>
      <w:r>
        <w:rPr>
          <w:b/>
          <w:spacing w:val="-1"/>
          <w:sz w:val="24"/>
        </w:rPr>
        <w:t>)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AE3D11C" w14:textId="1EA01D05" w:rsidR="00D8565F" w:rsidRDefault="001E2107">
      <w:pPr>
        <w:pStyle w:val="Heading1"/>
        <w:tabs>
          <w:tab w:val="left" w:pos="7463"/>
        </w:tabs>
      </w:pPr>
      <w:r>
        <w:t>For</w:t>
      </w:r>
      <w:r>
        <w:rPr>
          <w:spacing w:val="-4"/>
        </w:rPr>
        <w:t xml:space="preserve"> </w:t>
      </w:r>
      <w:r>
        <w:t>Service Address</w:t>
      </w:r>
      <w:r w:rsidR="0066293F">
        <w:t xml:space="preserve"> </w:t>
      </w:r>
      <w:r>
        <w:rPr>
          <w:u w:val="thick"/>
        </w:rPr>
        <w:tab/>
      </w:r>
      <w:r>
        <w:t>,</w:t>
      </w:r>
      <w:r>
        <w:rPr>
          <w:spacing w:val="-1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Pines, CA</w:t>
      </w:r>
      <w:r>
        <w:rPr>
          <w:spacing w:val="-9"/>
        </w:rPr>
        <w:t xml:space="preserve"> </w:t>
      </w:r>
      <w:r>
        <w:t>95675</w:t>
      </w:r>
    </w:p>
    <w:p w14:paraId="6AE3D11D" w14:textId="77777777" w:rsidR="00D8565F" w:rsidRDefault="00D8565F">
      <w:pPr>
        <w:pStyle w:val="BodyText"/>
        <w:rPr>
          <w:b/>
          <w:sz w:val="26"/>
        </w:rPr>
      </w:pPr>
    </w:p>
    <w:p w14:paraId="6AE3D11E" w14:textId="77777777" w:rsidR="00D8565F" w:rsidRDefault="00D8565F">
      <w:pPr>
        <w:pStyle w:val="BodyText"/>
        <w:rPr>
          <w:b/>
          <w:sz w:val="22"/>
        </w:rPr>
      </w:pPr>
    </w:p>
    <w:p w14:paraId="6AE3D11F" w14:textId="058EEBA6" w:rsidR="00D8565F" w:rsidRDefault="001E2107">
      <w:pPr>
        <w:pStyle w:val="BodyText"/>
        <w:tabs>
          <w:tab w:val="left" w:pos="3015"/>
          <w:tab w:val="left" w:pos="3232"/>
          <w:tab w:val="left" w:pos="6165"/>
          <w:tab w:val="left" w:pos="8888"/>
          <w:tab w:val="left" w:pos="9369"/>
          <w:tab w:val="left" w:pos="9462"/>
        </w:tabs>
        <w:spacing w:line="360" w:lineRule="auto"/>
        <w:ind w:left="120" w:right="170"/>
      </w:pPr>
      <w:r>
        <w:t xml:space="preserve">In accordance with </w:t>
      </w:r>
      <w:r>
        <w:rPr>
          <w:i/>
        </w:rPr>
        <w:t xml:space="preserve">Government Code §60372(c) and Public Utilities Code §16482(c) </w:t>
      </w:r>
      <w:r>
        <w:t>related to</w:t>
      </w:r>
      <w:r>
        <w:rPr>
          <w:spacing w:val="1"/>
        </w:rPr>
        <w:t xml:space="preserve"> </w:t>
      </w:r>
      <w:r>
        <w:t>amortization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 w:rsidR="004F3CDA">
        <w:t xml:space="preserve"> past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 w:rsidR="004F3CDA">
        <w:rPr>
          <w:spacing w:val="-6"/>
        </w:rPr>
        <w:t>on account</w:t>
      </w:r>
      <w:r w:rsidR="00605B64">
        <w:rPr>
          <w:spacing w:val="-6"/>
        </w:rPr>
        <w:t xml:space="preserve"> as of</w:t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380FF3">
        <w:t>2</w:t>
      </w:r>
      <w:r w:rsidR="00487DA2">
        <w:t>3</w:t>
      </w:r>
      <w:r>
        <w:t xml:space="preserve"> in the</w:t>
      </w:r>
      <w:r>
        <w:rPr>
          <w:spacing w:val="1"/>
        </w:rPr>
        <w:t xml:space="preserve"> </w:t>
      </w:r>
      <w:r>
        <w:rPr>
          <w:i/>
        </w:rPr>
        <w:t>Amount</w:t>
      </w:r>
      <w:r>
        <w:rPr>
          <w:i/>
          <w:spacing w:val="-1"/>
        </w:rPr>
        <w:t xml:space="preserve"> </w:t>
      </w:r>
      <w:r>
        <w:t>of $</w:t>
      </w:r>
      <w:r w:rsidR="00A11F54">
        <w:t>_</w:t>
      </w:r>
      <w:r w:rsidR="00616900">
        <w:t>______</w:t>
      </w:r>
      <w:proofErr w:type="gramStart"/>
      <w:r w:rsidR="00616900">
        <w:t xml:space="preserve">_  </w:t>
      </w:r>
      <w:r w:rsidRPr="00813E7B">
        <w:rPr>
          <w:u w:val="single"/>
        </w:rPr>
        <w:t>.</w:t>
      </w:r>
      <w:proofErr w:type="gramEnd"/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amortized amount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divided into</w:t>
      </w:r>
      <w:r w:rsidR="00380FF3">
        <w:t xml:space="preserve">  </w:t>
      </w:r>
      <w:r w:rsidR="00A50310">
        <w:rPr>
          <w:u w:val="single"/>
        </w:rPr>
        <w:t>6</w:t>
      </w:r>
      <w:r>
        <w:rPr>
          <w:u w:val="single"/>
        </w:rPr>
        <w:tab/>
      </w:r>
      <w:r>
        <w:rPr>
          <w:u w:val="single"/>
        </w:rPr>
        <w:tab/>
      </w:r>
      <w:r>
        <w:t>equal</w:t>
      </w:r>
      <w:r>
        <w:rPr>
          <w:spacing w:val="1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of $</w:t>
      </w:r>
      <w:r w:rsidR="00616900">
        <w:t>______</w:t>
      </w:r>
      <w:r w:rsidR="00813E7B">
        <w:t xml:space="preserve">  a</w:t>
      </w:r>
      <w:r>
        <w:t>nd</w:t>
      </w:r>
      <w:r>
        <w:rPr>
          <w:spacing w:val="-4"/>
        </w:rPr>
        <w:t xml:space="preserve"> </w:t>
      </w:r>
      <w:r w:rsidRPr="001E2107">
        <w:rPr>
          <w:b/>
          <w:bCs/>
        </w:rPr>
        <w:t>added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to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each</w:t>
      </w:r>
      <w:r w:rsidRPr="001E2107">
        <w:rPr>
          <w:b/>
          <w:bCs/>
          <w:spacing w:val="-2"/>
        </w:rPr>
        <w:t xml:space="preserve"> </w:t>
      </w:r>
      <w:r w:rsidRPr="001E2107">
        <w:rPr>
          <w:b/>
          <w:bCs/>
        </w:rPr>
        <w:t>billing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statement</w:t>
      </w:r>
      <w:r>
        <w:rPr>
          <w:spacing w:val="-4"/>
        </w:rPr>
        <w:t xml:space="preserve"> </w:t>
      </w:r>
      <w:r w:rsidRPr="001E2107">
        <w:rPr>
          <w:b/>
          <w:bCs/>
        </w:rPr>
        <w:t>over</w:t>
      </w:r>
      <w:r w:rsidR="00FC6982" w:rsidRPr="001E2107">
        <w:rPr>
          <w:b/>
          <w:bCs/>
        </w:rPr>
        <w:t xml:space="preserve"> </w:t>
      </w:r>
      <w:r w:rsidR="00FC6982" w:rsidRPr="001E2107">
        <w:rPr>
          <w:b/>
          <w:bCs/>
          <w:u w:val="single"/>
        </w:rPr>
        <w:t xml:space="preserve">6  </w:t>
      </w:r>
      <w:r w:rsidRPr="001E2107">
        <w:rPr>
          <w:b/>
          <w:bCs/>
        </w:rPr>
        <w:t>months</w:t>
      </w:r>
      <w:r>
        <w:t xml:space="preserve"> beginning</w:t>
      </w:r>
      <w:r w:rsidR="00FC6982">
        <w:t xml:space="preserve"> 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month of </w:t>
      </w:r>
      <w:r w:rsidR="006C48B4">
        <w:rPr>
          <w:u w:val="single"/>
        </w:rPr>
        <w:t>_</w:t>
      </w:r>
      <w:r w:rsidR="00616900">
        <w:rPr>
          <w:u w:val="single"/>
        </w:rPr>
        <w:t>__________</w:t>
      </w:r>
      <w:r>
        <w:t>.</w:t>
      </w:r>
    </w:p>
    <w:p w14:paraId="6AE3D120" w14:textId="77777777" w:rsidR="00D8565F" w:rsidRDefault="00D8565F">
      <w:pPr>
        <w:pStyle w:val="BodyText"/>
        <w:spacing w:before="9"/>
        <w:rPr>
          <w:sz w:val="35"/>
        </w:rPr>
      </w:pPr>
    </w:p>
    <w:p w14:paraId="6AE3D121" w14:textId="77777777" w:rsidR="00D8565F" w:rsidRDefault="001E2107">
      <w:pPr>
        <w:pStyle w:val="BodyText"/>
        <w:spacing w:before="1" w:line="360" w:lineRule="auto"/>
        <w:ind w:left="119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rPr>
          <w:i/>
        </w:rPr>
        <w:t>Amortization</w:t>
      </w:r>
      <w:r>
        <w:rPr>
          <w:i/>
          <w:spacing w:val="-2"/>
        </w:rPr>
        <w:t xml:space="preserve"> </w:t>
      </w:r>
      <w:r>
        <w:rPr>
          <w:i/>
        </w:rPr>
        <w:t>Period</w:t>
      </w:r>
      <w:r>
        <w:rPr>
          <w:i/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accrue</w:t>
      </w:r>
      <w:r>
        <w:rPr>
          <w:spacing w:val="-3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period.</w:t>
      </w:r>
    </w:p>
    <w:p w14:paraId="6AE3D122" w14:textId="77777777" w:rsidR="00D8565F" w:rsidRDefault="001E2107">
      <w:pPr>
        <w:pStyle w:val="BodyText"/>
        <w:spacing w:line="360" w:lineRule="auto"/>
        <w:ind w:left="119" w:right="100"/>
        <w:rPr>
          <w:i/>
        </w:rPr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outstanding billing balance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due and payable upon receipt of written notice from the </w:t>
      </w:r>
      <w:proofErr w:type="gramStart"/>
      <w:r>
        <w:t>District</w:t>
      </w:r>
      <w:proofErr w:type="gramEnd"/>
      <w:r>
        <w:t xml:space="preserve"> to the customer which shall be at least</w:t>
      </w:r>
      <w:r>
        <w:rPr>
          <w:spacing w:val="-64"/>
        </w:rPr>
        <w:t xml:space="preserve"> </w:t>
      </w:r>
      <w:r>
        <w:t>48 hours prior to termination.</w:t>
      </w:r>
      <w:r>
        <w:rPr>
          <w:spacing w:val="1"/>
        </w:rPr>
        <w:t xml:space="preserve"> </w:t>
      </w:r>
      <w:r>
        <w:t>Such written notice shall inform the customer of the conditions required</w:t>
      </w:r>
      <w:r>
        <w:rPr>
          <w:spacing w:val="-64"/>
        </w:rPr>
        <w:t xml:space="preserve"> </w:t>
      </w:r>
      <w:r>
        <w:t>to avoid termination of this agreement, but such notice does not entitle the customer to further</w:t>
      </w:r>
      <w:r>
        <w:rPr>
          <w:spacing w:val="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District</w:t>
      </w:r>
      <w:proofErr w:type="gramEnd"/>
      <w:r>
        <w:t>.</w:t>
      </w:r>
      <w:r>
        <w:rPr>
          <w:spacing w:val="63"/>
        </w:rPr>
        <w:t xml:space="preserve"> </w:t>
      </w:r>
      <w:r>
        <w:rPr>
          <w:i/>
        </w:rPr>
        <w:t>Government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§60373(d)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Utilities</w:t>
      </w:r>
      <w:r>
        <w:rPr>
          <w:i/>
          <w:spacing w:val="-3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§16482.1(e).</w:t>
      </w:r>
    </w:p>
    <w:p w14:paraId="6AE3D123" w14:textId="77777777" w:rsidR="00D8565F" w:rsidRDefault="001E2107">
      <w:pPr>
        <w:pStyle w:val="BodyText"/>
        <w:spacing w:before="1" w:line="360" w:lineRule="auto"/>
        <w:ind w:left="120" w:right="288"/>
      </w:pPr>
      <w:r>
        <w:t>The customer may not be considered for more than one (1) billing statement amortization within any</w:t>
      </w:r>
      <w:r>
        <w:rPr>
          <w:spacing w:val="-64"/>
        </w:rPr>
        <w:t xml:space="preserve"> </w:t>
      </w:r>
      <w:r>
        <w:t>twelve (12)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period.</w:t>
      </w:r>
    </w:p>
    <w:p w14:paraId="6AE3D124" w14:textId="77777777" w:rsidR="00D8565F" w:rsidRDefault="00D8565F">
      <w:pPr>
        <w:pStyle w:val="BodyText"/>
      </w:pPr>
    </w:p>
    <w:p w14:paraId="6AE3D125" w14:textId="77777777" w:rsidR="00D8565F" w:rsidRDefault="001E2107">
      <w:pPr>
        <w:pStyle w:val="BodyText"/>
        <w:tabs>
          <w:tab w:val="left" w:pos="3926"/>
        </w:tabs>
        <w:ind w:left="119" w:right="170"/>
      </w:pPr>
      <w:r>
        <w:t>I,</w:t>
      </w:r>
      <w:r>
        <w:rPr>
          <w:u w:val="single"/>
        </w:rPr>
        <w:tab/>
      </w:r>
      <w:r>
        <w:t>have read and fully understand the above River Pines Public</w:t>
      </w:r>
      <w:r>
        <w:rPr>
          <w:spacing w:val="1"/>
        </w:rPr>
        <w:t xml:space="preserve"> </w:t>
      </w:r>
      <w:r>
        <w:t xml:space="preserve">Utilities District Amortization Agreement, acknowledge the </w:t>
      </w:r>
      <w:r>
        <w:rPr>
          <w:i/>
        </w:rPr>
        <w:t xml:space="preserve">Amount </w:t>
      </w:r>
      <w:r>
        <w:t>to be amortized, and agree to</w:t>
      </w:r>
      <w:r>
        <w:rPr>
          <w:spacing w:val="1"/>
        </w:rPr>
        <w:t xml:space="preserve"> </w:t>
      </w:r>
      <w:r>
        <w:t xml:space="preserve">comply with the </w:t>
      </w:r>
      <w:r>
        <w:rPr>
          <w:i/>
        </w:rPr>
        <w:t xml:space="preserve">Amortization Period </w:t>
      </w:r>
      <w:r>
        <w:t xml:space="preserve">and repayment of any unamortized portion of the </w:t>
      </w:r>
      <w:r>
        <w:rPr>
          <w:i/>
        </w:rPr>
        <w:t xml:space="preserve">Amount </w:t>
      </w:r>
      <w:r>
        <w:t>should</w:t>
      </w:r>
      <w:r>
        <w:rPr>
          <w:spacing w:val="-64"/>
        </w:rPr>
        <w:t xml:space="preserve"> </w:t>
      </w:r>
      <w:r>
        <w:t>the conditions of</w:t>
      </w:r>
      <w:r>
        <w:rPr>
          <w:spacing w:val="1"/>
        </w:rPr>
        <w:t xml:space="preserve"> </w:t>
      </w:r>
      <w:r>
        <w:t>the Amortization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met.</w:t>
      </w:r>
    </w:p>
    <w:p w14:paraId="6AE3D126" w14:textId="77777777" w:rsidR="00D8565F" w:rsidRDefault="00D8565F">
      <w:pPr>
        <w:pStyle w:val="BodyText"/>
        <w:rPr>
          <w:sz w:val="20"/>
        </w:rPr>
      </w:pPr>
    </w:p>
    <w:p w14:paraId="6AE3D127" w14:textId="77777777" w:rsidR="00D8565F" w:rsidRDefault="008B7E98">
      <w:pPr>
        <w:pStyle w:val="BodyText"/>
        <w:rPr>
          <w:sz w:val="23"/>
        </w:rPr>
      </w:pPr>
      <w:r>
        <w:pict w14:anchorId="6AE3D12C">
          <v:shape id="_x0000_s1029" style="position:absolute;margin-left:27pt;margin-top:15.55pt;width:220.3pt;height:.1pt;z-index:-15728640;mso-wrap-distance-left:0;mso-wrap-distance-right:0;mso-position-horizontal-relative:page" coordorigin="540,311" coordsize="4406,0" path="m540,311r4406,e" filled="f" strokeweight=".26669mm">
            <v:path arrowok="t"/>
            <w10:wrap type="topAndBottom" anchorx="page"/>
          </v:shape>
        </w:pict>
      </w:r>
      <w:r>
        <w:pict w14:anchorId="6AE3D12D">
          <v:shape id="_x0000_s1028" style="position:absolute;margin-left:342pt;margin-top:15.55pt;width:220.3pt;height:.1pt;z-index:-15728128;mso-wrap-distance-left:0;mso-wrap-distance-right:0;mso-position-horizontal-relative:page" coordorigin="6840,311" coordsize="4406,0" path="m6840,311r4406,e" filled="f" strokeweight=".26669mm">
            <v:path arrowok="t"/>
            <w10:wrap type="topAndBottom" anchorx="page"/>
          </v:shape>
        </w:pict>
      </w:r>
    </w:p>
    <w:p w14:paraId="6AE3D128" w14:textId="77777777" w:rsidR="00D8565F" w:rsidRDefault="001E2107">
      <w:pPr>
        <w:pStyle w:val="BodyText"/>
        <w:tabs>
          <w:tab w:val="left" w:pos="6419"/>
        </w:tabs>
        <w:spacing w:line="250" w:lineRule="exact"/>
        <w:ind w:left="119"/>
      </w:pPr>
      <w:r>
        <w:t>Customer</w:t>
      </w:r>
      <w:r>
        <w:rPr>
          <w:spacing w:val="-4"/>
        </w:rPr>
        <w:t xml:space="preserve"> </w:t>
      </w:r>
      <w:r>
        <w:t>Signature</w:t>
      </w:r>
      <w:r>
        <w:tab/>
        <w:t>RPPUD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Signature</w:t>
      </w:r>
    </w:p>
    <w:p w14:paraId="6AE3D129" w14:textId="77777777" w:rsidR="00D8565F" w:rsidRDefault="00D8565F">
      <w:pPr>
        <w:pStyle w:val="BodyText"/>
        <w:rPr>
          <w:sz w:val="20"/>
        </w:rPr>
      </w:pPr>
    </w:p>
    <w:p w14:paraId="6AE3D12A" w14:textId="77777777" w:rsidR="00D8565F" w:rsidRDefault="008B7E98">
      <w:pPr>
        <w:pStyle w:val="BodyText"/>
        <w:spacing w:before="11"/>
        <w:rPr>
          <w:sz w:val="22"/>
        </w:rPr>
      </w:pPr>
      <w:r>
        <w:pict w14:anchorId="6AE3D12E">
          <v:shape id="_x0000_s1027" style="position:absolute;margin-left:27pt;margin-top:15.55pt;width:160.35pt;height:.1pt;z-index:-15727616;mso-wrap-distance-left:0;mso-wrap-distance-right:0;mso-position-horizontal-relative:page" coordorigin="540,311" coordsize="3207,0" path="m540,311r3206,e" filled="f" strokeweight=".26669mm">
            <v:path arrowok="t"/>
            <w10:wrap type="topAndBottom" anchorx="page"/>
          </v:shape>
        </w:pict>
      </w:r>
      <w:r>
        <w:pict w14:anchorId="6AE3D12F">
          <v:shape id="_x0000_s1026" style="position:absolute;margin-left:342pt;margin-top:15.55pt;width:160.35pt;height:.1pt;z-index:-15727104;mso-wrap-distance-left:0;mso-wrap-distance-right:0;mso-position-horizontal-relative:page" coordorigin="6840,311" coordsize="3207,0" path="m6840,311r3206,e" filled="f" strokeweight=".26669mm">
            <v:path arrowok="t"/>
            <w10:wrap type="topAndBottom" anchorx="page"/>
          </v:shape>
        </w:pict>
      </w:r>
    </w:p>
    <w:p w14:paraId="6AE3D12B" w14:textId="77777777" w:rsidR="00D8565F" w:rsidRDefault="001E2107">
      <w:pPr>
        <w:pStyle w:val="BodyText"/>
        <w:tabs>
          <w:tab w:val="left" w:pos="6419"/>
        </w:tabs>
        <w:spacing w:line="250" w:lineRule="exact"/>
        <w:ind w:left="119"/>
      </w:pPr>
      <w:r>
        <w:t>Date</w:t>
      </w:r>
      <w:r>
        <w:tab/>
      </w:r>
      <w:proofErr w:type="spellStart"/>
      <w:r>
        <w:t>Date</w:t>
      </w:r>
      <w:proofErr w:type="spellEnd"/>
    </w:p>
    <w:sectPr w:rsidR="00D8565F">
      <w:type w:val="continuous"/>
      <w:pgSz w:w="12240" w:h="15840"/>
      <w:pgMar w:top="640" w:right="8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5F"/>
    <w:rsid w:val="0002412C"/>
    <w:rsid w:val="000B7DBB"/>
    <w:rsid w:val="000E30D6"/>
    <w:rsid w:val="00190763"/>
    <w:rsid w:val="001E2107"/>
    <w:rsid w:val="00361A51"/>
    <w:rsid w:val="00380FF3"/>
    <w:rsid w:val="00445A74"/>
    <w:rsid w:val="004658EC"/>
    <w:rsid w:val="00487DA2"/>
    <w:rsid w:val="004F3CDA"/>
    <w:rsid w:val="005F3382"/>
    <w:rsid w:val="00605B64"/>
    <w:rsid w:val="00616900"/>
    <w:rsid w:val="0066293F"/>
    <w:rsid w:val="00671674"/>
    <w:rsid w:val="006C48B4"/>
    <w:rsid w:val="00813E7B"/>
    <w:rsid w:val="00A11F54"/>
    <w:rsid w:val="00A1566E"/>
    <w:rsid w:val="00A26DEF"/>
    <w:rsid w:val="00A50310"/>
    <w:rsid w:val="00B4331B"/>
    <w:rsid w:val="00BC74C8"/>
    <w:rsid w:val="00D8565F"/>
    <w:rsid w:val="00DA41A5"/>
    <w:rsid w:val="00E84FFF"/>
    <w:rsid w:val="00E94F39"/>
    <w:rsid w:val="00F17A0B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AE3D113"/>
  <w15:docId w15:val="{C62A6910-B4B0-4E34-947B-28900DE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0" w:right="985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pud@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pines public utility district</dc:title>
  <dc:creator>Lori at river pines</dc:creator>
  <cp:lastModifiedBy>River Pines Public Utility District</cp:lastModifiedBy>
  <cp:revision>2</cp:revision>
  <dcterms:created xsi:type="dcterms:W3CDTF">2023-08-07T18:38:00Z</dcterms:created>
  <dcterms:modified xsi:type="dcterms:W3CDTF">2023-08-07T18:38:00Z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2021-04-27T00:00:00Z</vt:filetime>
  </property>
</Properties>
</file>